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73" w:rsidRPr="000719B0" w:rsidRDefault="007237DE" w:rsidP="00BA53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(The </w:t>
      </w:r>
      <w:proofErr w:type="spellStart"/>
      <w:r>
        <w:rPr>
          <w:rFonts w:ascii="Times New Roman" w:hAnsi="Times New Roman"/>
          <w:b/>
          <w:sz w:val="24"/>
          <w:szCs w:val="24"/>
        </w:rPr>
        <w:t>WNA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and) </w:t>
      </w:r>
      <w:r w:rsidR="007D4F73" w:rsidRPr="00B673C6">
        <w:rPr>
          <w:rFonts w:ascii="Times New Roman" w:hAnsi="Times New Roman"/>
          <w:b/>
          <w:sz w:val="24"/>
          <w:szCs w:val="24"/>
        </w:rPr>
        <w:t>The ANC’s First Newspaper Recovered</w:t>
      </w:r>
    </w:p>
    <w:p w:rsidR="007D4F73" w:rsidRPr="00B673C6" w:rsidRDefault="007D4F73" w:rsidP="00BA53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673C6">
        <w:rPr>
          <w:rFonts w:ascii="Times New Roman" w:hAnsi="Times New Roman"/>
          <w:sz w:val="24"/>
          <w:szCs w:val="24"/>
        </w:rPr>
        <w:t>By Peter Limb</w:t>
      </w:r>
    </w:p>
    <w:p w:rsidR="007D4F73" w:rsidRDefault="007D4F73" w:rsidP="00BA53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5A57" w:rsidRDefault="000C5A57" w:rsidP="00D3799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can digital newspapers improve scholarly discovery of sources? </w:t>
      </w:r>
      <w:r w:rsidR="00D3799C">
        <w:rPr>
          <w:rFonts w:ascii="Times New Roman" w:hAnsi="Times New Roman"/>
          <w:sz w:val="24"/>
          <w:szCs w:val="24"/>
        </w:rPr>
        <w:t>In 2012 a team of historians, literar</w:t>
      </w:r>
      <w:r w:rsidR="00724818">
        <w:rPr>
          <w:rFonts w:ascii="Times New Roman" w:hAnsi="Times New Roman"/>
          <w:sz w:val="24"/>
          <w:szCs w:val="24"/>
        </w:rPr>
        <w:t>y scholars and feminist creative</w:t>
      </w:r>
      <w:r w:rsidR="00D3799C">
        <w:rPr>
          <w:rFonts w:ascii="Times New Roman" w:hAnsi="Times New Roman"/>
          <w:sz w:val="24"/>
          <w:szCs w:val="24"/>
        </w:rPr>
        <w:t xml:space="preserve"> authors combined to recover from obscurity a key early black newspaper, published in five languages from 1912 to 1931, whose seeming disappearance from all</w:t>
      </w:r>
      <w:r>
        <w:rPr>
          <w:rFonts w:ascii="Times New Roman" w:hAnsi="Times New Roman"/>
          <w:sz w:val="24"/>
          <w:szCs w:val="24"/>
        </w:rPr>
        <w:t xml:space="preserve"> </w:t>
      </w:r>
      <w:r w:rsidR="00D3799C">
        <w:rPr>
          <w:rFonts w:ascii="Times New Roman" w:hAnsi="Times New Roman"/>
          <w:sz w:val="24"/>
          <w:szCs w:val="24"/>
        </w:rPr>
        <w:t xml:space="preserve">repositories scholars had long lamented. </w:t>
      </w:r>
      <w:r w:rsidR="00D3799C" w:rsidRPr="00D3799C">
        <w:rPr>
          <w:rFonts w:ascii="Times New Roman" w:hAnsi="Times New Roman"/>
          <w:sz w:val="24"/>
          <w:szCs w:val="24"/>
        </w:rPr>
        <w:t>In 194</w:t>
      </w:r>
      <w:r w:rsidR="00D3799C">
        <w:rPr>
          <w:rFonts w:ascii="Times New Roman" w:hAnsi="Times New Roman"/>
          <w:sz w:val="24"/>
          <w:szCs w:val="24"/>
        </w:rPr>
        <w:t>8 the communist and botanist Eddie Roux</w:t>
      </w:r>
      <w:r>
        <w:rPr>
          <w:rFonts w:ascii="Times New Roman" w:hAnsi="Times New Roman"/>
          <w:sz w:val="24"/>
          <w:szCs w:val="24"/>
        </w:rPr>
        <w:t xml:space="preserve"> had</w:t>
      </w:r>
      <w:r w:rsidR="00D3799C">
        <w:rPr>
          <w:rFonts w:ascii="Times New Roman" w:hAnsi="Times New Roman"/>
          <w:sz w:val="24"/>
          <w:szCs w:val="24"/>
        </w:rPr>
        <w:t xml:space="preserve"> </w:t>
      </w:r>
    </w:p>
    <w:p w:rsidR="000C5A57" w:rsidRDefault="000C5A57" w:rsidP="000C5A5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D3799C" w:rsidRDefault="00D3799C" w:rsidP="000C5A5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gramStart"/>
      <w:r>
        <w:rPr>
          <w:rFonts w:ascii="Times New Roman" w:hAnsi="Times New Roman"/>
          <w:sz w:val="24"/>
          <w:szCs w:val="24"/>
        </w:rPr>
        <w:t>mused</w:t>
      </w:r>
      <w:proofErr w:type="gramEnd"/>
      <w:r>
        <w:rPr>
          <w:rFonts w:ascii="Times New Roman" w:hAnsi="Times New Roman"/>
          <w:sz w:val="24"/>
          <w:szCs w:val="24"/>
        </w:rPr>
        <w:t xml:space="preserve"> that it “is a blot </w:t>
      </w:r>
      <w:r w:rsidRPr="00D3799C">
        <w:rPr>
          <w:rFonts w:ascii="Times New Roman" w:hAnsi="Times New Roman"/>
          <w:sz w:val="24"/>
          <w:szCs w:val="24"/>
        </w:rPr>
        <w:t>on the South African archives that no file of this paper is to be found anywhere</w:t>
      </w:r>
      <w:r>
        <w:rPr>
          <w:rFonts w:ascii="Times New Roman" w:hAnsi="Times New Roman"/>
          <w:sz w:val="24"/>
          <w:szCs w:val="24"/>
        </w:rPr>
        <w:t xml:space="preserve"> in the country”.</w:t>
      </w:r>
      <w:r w:rsidRPr="00D3799C">
        <w:rPr>
          <w:rFonts w:ascii="Times New Roman" w:hAnsi="Times New Roman"/>
          <w:sz w:val="24"/>
          <w:szCs w:val="24"/>
        </w:rPr>
        <w:t xml:space="preserve"> Les and Donna Switzer, in their magisterial bibliographic survey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99C">
        <w:rPr>
          <w:rFonts w:ascii="Times New Roman" w:hAnsi="Times New Roman"/>
          <w:sz w:val="24"/>
          <w:szCs w:val="24"/>
        </w:rPr>
        <w:t>of the black press, concluded: ‘Although it was possibly the most influential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99C">
        <w:rPr>
          <w:rFonts w:ascii="Times New Roman" w:hAnsi="Times New Roman"/>
          <w:sz w:val="24"/>
          <w:szCs w:val="24"/>
        </w:rPr>
        <w:t>the black protest journals of this era, virtually no copies have survived’, which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99C">
        <w:rPr>
          <w:rFonts w:ascii="Times New Roman" w:hAnsi="Times New Roman"/>
          <w:sz w:val="24"/>
          <w:szCs w:val="24"/>
        </w:rPr>
        <w:t>meant that its</w:t>
      </w:r>
      <w:r>
        <w:rPr>
          <w:rFonts w:ascii="Times New Roman" w:hAnsi="Times New Roman"/>
          <w:sz w:val="24"/>
          <w:szCs w:val="24"/>
        </w:rPr>
        <w:t xml:space="preserve"> quality ‘cannot be assessed’. Tim </w:t>
      </w:r>
      <w:proofErr w:type="spellStart"/>
      <w:r>
        <w:rPr>
          <w:rFonts w:ascii="Times New Roman" w:hAnsi="Times New Roman"/>
          <w:sz w:val="24"/>
          <w:szCs w:val="24"/>
        </w:rPr>
        <w:t>Couzens</w:t>
      </w:r>
      <w:proofErr w:type="spellEnd"/>
      <w:r>
        <w:rPr>
          <w:rFonts w:ascii="Times New Roman" w:hAnsi="Times New Roman"/>
          <w:sz w:val="24"/>
          <w:szCs w:val="24"/>
        </w:rPr>
        <w:t xml:space="preserve"> wa</w:t>
      </w:r>
      <w:r w:rsidRPr="00D3799C">
        <w:rPr>
          <w:rFonts w:ascii="Times New Roman" w:hAnsi="Times New Roman"/>
          <w:sz w:val="24"/>
          <w:szCs w:val="24"/>
        </w:rPr>
        <w:t>s equally clear: ‘It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99C">
        <w:rPr>
          <w:rFonts w:ascii="Times New Roman" w:hAnsi="Times New Roman"/>
          <w:sz w:val="24"/>
          <w:szCs w:val="24"/>
        </w:rPr>
        <w:t>a tragedy for South African social history that</w:t>
      </w:r>
      <w:r>
        <w:rPr>
          <w:rFonts w:ascii="Times New Roman" w:hAnsi="Times New Roman"/>
          <w:sz w:val="24"/>
          <w:szCs w:val="24"/>
        </w:rPr>
        <w:t xml:space="preserve"> copies of </w:t>
      </w:r>
      <w:proofErr w:type="spellStart"/>
      <w:r>
        <w:rPr>
          <w:rFonts w:ascii="Times New Roman" w:hAnsi="Times New Roman"/>
          <w:sz w:val="24"/>
          <w:szCs w:val="24"/>
        </w:rPr>
        <w:t>Abantu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Batho</w:t>
      </w:r>
      <w:proofErr w:type="spellEnd"/>
      <w:r>
        <w:rPr>
          <w:rFonts w:ascii="Times New Roman" w:hAnsi="Times New Roman"/>
          <w:sz w:val="24"/>
          <w:szCs w:val="24"/>
        </w:rPr>
        <w:t xml:space="preserve"> … exist </w:t>
      </w:r>
      <w:r w:rsidRPr="00D3799C">
        <w:rPr>
          <w:rFonts w:ascii="Times New Roman" w:hAnsi="Times New Roman"/>
          <w:sz w:val="24"/>
          <w:szCs w:val="24"/>
        </w:rPr>
        <w:t>only for 1930–31. A crucial link in literary history is certainly missing.’ Elsewhere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99C">
        <w:rPr>
          <w:rFonts w:ascii="Times New Roman" w:hAnsi="Times New Roman"/>
          <w:sz w:val="24"/>
          <w:szCs w:val="24"/>
        </w:rPr>
        <w:t>he laments, ‘the absence of a complete picture of its effects on black social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99C">
        <w:rPr>
          <w:rFonts w:ascii="Times New Roman" w:hAnsi="Times New Roman"/>
          <w:sz w:val="24"/>
          <w:szCs w:val="24"/>
        </w:rPr>
        <w:t>intellectual life is a major gap in the study of the history of black South African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99C">
        <w:rPr>
          <w:rFonts w:ascii="Times New Roman" w:hAnsi="Times New Roman"/>
          <w:sz w:val="24"/>
          <w:szCs w:val="24"/>
        </w:rPr>
        <w:t xml:space="preserve">literature’; </w:t>
      </w:r>
      <w:proofErr w:type="spellStart"/>
      <w:r w:rsidRPr="00D3799C">
        <w:rPr>
          <w:rFonts w:ascii="Times New Roman" w:hAnsi="Times New Roman"/>
          <w:sz w:val="24"/>
          <w:szCs w:val="24"/>
        </w:rPr>
        <w:t>Abantu-Batho</w:t>
      </w:r>
      <w:proofErr w:type="spellEnd"/>
      <w:r w:rsidRPr="00D3799C">
        <w:rPr>
          <w:rFonts w:ascii="Times New Roman" w:hAnsi="Times New Roman"/>
          <w:sz w:val="24"/>
          <w:szCs w:val="24"/>
        </w:rPr>
        <w:t xml:space="preserve"> was ‘the first really successful black Reef newspaper’; its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99C"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st archive is ‘the saddest gap’</w:t>
      </w:r>
      <w:r w:rsidRPr="00D3799C">
        <w:rPr>
          <w:rFonts w:ascii="Times New Roman" w:hAnsi="Times New Roman"/>
          <w:sz w:val="24"/>
          <w:szCs w:val="24"/>
        </w:rPr>
        <w:t>, and prevents telling in full ‘the early rise of writing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99C">
        <w:rPr>
          <w:rFonts w:ascii="Times New Roman" w:hAnsi="Times New Roman"/>
          <w:sz w:val="24"/>
          <w:szCs w:val="24"/>
        </w:rPr>
        <w:t>activity in Johannesburg’.</w:t>
      </w:r>
      <w:r>
        <w:rPr>
          <w:rFonts w:ascii="Times New Roman" w:hAnsi="Times New Roman"/>
          <w:sz w:val="24"/>
          <w:szCs w:val="24"/>
        </w:rPr>
        <w:t>”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:rsidR="00D3799C" w:rsidRDefault="00D3799C" w:rsidP="00BA53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5A57" w:rsidRDefault="000C5A57" w:rsidP="000C5A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of the key digital sources/tools in this book project was</w:t>
      </w:r>
      <w:r w:rsidRPr="00323DCC">
        <w:rPr>
          <w:rFonts w:ascii="Times New Roman" w:hAnsi="Times New Roman"/>
          <w:sz w:val="24"/>
          <w:szCs w:val="24"/>
        </w:rPr>
        <w:t xml:space="preserve"> the </w:t>
      </w:r>
      <w:r w:rsidRPr="00323DCC">
        <w:rPr>
          <w:rFonts w:ascii="Times New Roman" w:hAnsi="Times New Roman"/>
          <w:i/>
          <w:sz w:val="24"/>
          <w:szCs w:val="24"/>
        </w:rPr>
        <w:t>World Newspaper Archive</w:t>
      </w:r>
      <w:r w:rsidRPr="00323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African N</w:t>
      </w:r>
      <w:r w:rsidRPr="00323DCC">
        <w:rPr>
          <w:rFonts w:ascii="Times New Roman" w:hAnsi="Times New Roman"/>
          <w:i/>
          <w:sz w:val="24"/>
          <w:szCs w:val="24"/>
        </w:rPr>
        <w:t>ewspapers</w:t>
      </w:r>
      <w:r>
        <w:rPr>
          <w:rFonts w:ascii="Times New Roman" w:hAnsi="Times New Roman"/>
          <w:sz w:val="24"/>
          <w:szCs w:val="24"/>
        </w:rPr>
        <w:t xml:space="preserve">) a joint project </w:t>
      </w:r>
      <w:r w:rsidRPr="00323DCC">
        <w:rPr>
          <w:rFonts w:ascii="Times New Roman" w:hAnsi="Times New Roman"/>
          <w:sz w:val="24"/>
          <w:szCs w:val="24"/>
        </w:rPr>
        <w:t xml:space="preserve">of the </w:t>
      </w:r>
      <w:proofErr w:type="spellStart"/>
      <w:r w:rsidRPr="00323DCC">
        <w:rPr>
          <w:rFonts w:ascii="Times New Roman" w:hAnsi="Times New Roman"/>
          <w:sz w:val="24"/>
          <w:szCs w:val="24"/>
        </w:rPr>
        <w:t>Center</w:t>
      </w:r>
      <w:proofErr w:type="spellEnd"/>
      <w:r w:rsidRPr="00323DCC">
        <w:rPr>
          <w:rFonts w:ascii="Times New Roman" w:hAnsi="Times New Roman"/>
          <w:sz w:val="24"/>
          <w:szCs w:val="24"/>
        </w:rPr>
        <w:t xml:space="preserve"> for Research</w:t>
      </w:r>
      <w:r>
        <w:rPr>
          <w:rFonts w:ascii="Times New Roman" w:hAnsi="Times New Roman"/>
          <w:sz w:val="24"/>
          <w:szCs w:val="24"/>
        </w:rPr>
        <w:t xml:space="preserve"> Libraries and the company </w:t>
      </w:r>
      <w:proofErr w:type="spellStart"/>
      <w:r w:rsidRPr="00323DCC">
        <w:rPr>
          <w:rFonts w:ascii="Times New Roman" w:hAnsi="Times New Roman"/>
          <w:sz w:val="24"/>
          <w:szCs w:val="24"/>
        </w:rPr>
        <w:t>Readex</w:t>
      </w:r>
      <w:proofErr w:type="spellEnd"/>
      <w:r w:rsidRPr="00323DCC">
        <w:rPr>
          <w:rFonts w:ascii="Times New Roman" w:hAnsi="Times New Roman"/>
          <w:sz w:val="24"/>
          <w:szCs w:val="24"/>
        </w:rPr>
        <w:t>, which has placed many such papers online.</w:t>
      </w:r>
      <w:r>
        <w:rPr>
          <w:rFonts w:ascii="Times New Roman" w:hAnsi="Times New Roman"/>
          <w:sz w:val="24"/>
          <w:szCs w:val="24"/>
        </w:rPr>
        <w:t xml:space="preserve"> A second phase will involve an additional 1.5 million PDF pages drawn from the vaults of the British Library and US repositories. In that book I wrote:</w:t>
      </w:r>
    </w:p>
    <w:p w:rsidR="000C5A57" w:rsidRDefault="000C5A57" w:rsidP="00BA53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5A57" w:rsidRDefault="007237DE" w:rsidP="000C5A5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‘Historians </w:t>
      </w:r>
      <w:r w:rsidRPr="007237DE">
        <w:rPr>
          <w:rFonts w:ascii="Times New Roman" w:hAnsi="Times New Roman"/>
          <w:sz w:val="24"/>
          <w:szCs w:val="24"/>
        </w:rPr>
        <w:t>of the 1970s–80s searched for social histories in newspaper columns, moving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7DE">
        <w:rPr>
          <w:rFonts w:ascii="Times New Roman" w:hAnsi="Times New Roman"/>
          <w:sz w:val="24"/>
          <w:szCs w:val="24"/>
        </w:rPr>
        <w:t>to the cultural sphere. The onset of digital newspaper archives now presents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7DE">
        <w:rPr>
          <w:rFonts w:ascii="Times New Roman" w:hAnsi="Times New Roman"/>
          <w:sz w:val="24"/>
          <w:szCs w:val="24"/>
        </w:rPr>
        <w:t xml:space="preserve">tool, </w:t>
      </w:r>
      <w:r w:rsidRPr="007237DE">
        <w:rPr>
          <w:rFonts w:ascii="Times New Roman" w:hAnsi="Times New Roman"/>
          <w:sz w:val="24"/>
          <w:szCs w:val="24"/>
        </w:rPr>
        <w:lastRenderedPageBreak/>
        <w:t xml:space="preserve">as John </w:t>
      </w:r>
      <w:proofErr w:type="spellStart"/>
      <w:r w:rsidRPr="007237DE">
        <w:rPr>
          <w:rFonts w:ascii="Times New Roman" w:hAnsi="Times New Roman"/>
          <w:sz w:val="24"/>
          <w:szCs w:val="24"/>
        </w:rPr>
        <w:t>Nerone</w:t>
      </w:r>
      <w:proofErr w:type="spellEnd"/>
      <w:r w:rsidRPr="007237DE">
        <w:rPr>
          <w:rFonts w:ascii="Times New Roman" w:hAnsi="Times New Roman"/>
          <w:sz w:val="24"/>
          <w:szCs w:val="24"/>
        </w:rPr>
        <w:t xml:space="preserve"> says, to begin ‘the reconstruction of the national conversation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7DE">
        <w:rPr>
          <w:rFonts w:ascii="Times New Roman" w:hAnsi="Times New Roman"/>
          <w:sz w:val="24"/>
          <w:szCs w:val="24"/>
        </w:rPr>
        <w:t>of previous ages’, aided by the distributed nature of the press via the recirculation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7DE">
        <w:rPr>
          <w:rFonts w:ascii="Times New Roman" w:hAnsi="Times New Roman"/>
          <w:sz w:val="24"/>
          <w:szCs w:val="24"/>
        </w:rPr>
        <w:t>of content through reprinting in other periodicals or by exchange, which may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7DE">
        <w:rPr>
          <w:rFonts w:ascii="Times New Roman" w:hAnsi="Times New Roman"/>
          <w:sz w:val="24"/>
          <w:szCs w:val="24"/>
        </w:rPr>
        <w:t>have been more useful in generating a natio</w:t>
      </w:r>
      <w:r>
        <w:rPr>
          <w:rFonts w:ascii="Times New Roman" w:hAnsi="Times New Roman"/>
          <w:sz w:val="24"/>
          <w:szCs w:val="24"/>
        </w:rPr>
        <w:t>nal profile than subscribers.</w:t>
      </w:r>
      <w:r w:rsidRPr="007237DE">
        <w:rPr>
          <w:rFonts w:ascii="Times New Roman" w:hAnsi="Times New Roman"/>
          <w:sz w:val="24"/>
          <w:szCs w:val="24"/>
        </w:rPr>
        <w:t xml:space="preserve"> This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7DE">
        <w:rPr>
          <w:rFonts w:ascii="Times New Roman" w:hAnsi="Times New Roman"/>
          <w:sz w:val="24"/>
          <w:szCs w:val="24"/>
        </w:rPr>
        <w:t xml:space="preserve">is one way </w:t>
      </w:r>
      <w:proofErr w:type="spellStart"/>
      <w:r w:rsidRPr="007237DE">
        <w:rPr>
          <w:rFonts w:ascii="Times New Roman" w:hAnsi="Times New Roman"/>
          <w:sz w:val="24"/>
          <w:szCs w:val="24"/>
        </w:rPr>
        <w:t>Abantu-Batho</w:t>
      </w:r>
      <w:proofErr w:type="spellEnd"/>
      <w:r w:rsidRPr="007237DE">
        <w:rPr>
          <w:rFonts w:ascii="Times New Roman" w:hAnsi="Times New Roman"/>
          <w:sz w:val="24"/>
          <w:szCs w:val="24"/>
        </w:rPr>
        <w:t xml:space="preserve"> is now emerging from archival obscurity. Just as close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7DE">
        <w:rPr>
          <w:rFonts w:ascii="Times New Roman" w:hAnsi="Times New Roman"/>
          <w:sz w:val="24"/>
          <w:szCs w:val="24"/>
        </w:rPr>
        <w:t>monitoring by opponents gave it some credibility, the reprinting of content and its</w:t>
      </w:r>
      <w:r w:rsidR="000C5A57">
        <w:rPr>
          <w:rFonts w:ascii="Times New Roman" w:hAnsi="Times New Roman"/>
          <w:sz w:val="24"/>
          <w:szCs w:val="24"/>
        </w:rPr>
        <w:t xml:space="preserve"> </w:t>
      </w:r>
      <w:r w:rsidRPr="007237DE">
        <w:rPr>
          <w:rFonts w:ascii="Times New Roman" w:hAnsi="Times New Roman"/>
          <w:sz w:val="24"/>
          <w:szCs w:val="24"/>
        </w:rPr>
        <w:t>exchange to editors in other places, and the ability to search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7DE">
        <w:rPr>
          <w:rFonts w:ascii="Times New Roman" w:hAnsi="Times New Roman"/>
          <w:sz w:val="24"/>
          <w:szCs w:val="24"/>
        </w:rPr>
        <w:t xml:space="preserve">some of this </w:t>
      </w:r>
      <w:proofErr w:type="spellStart"/>
      <w:r w:rsidRPr="007237DE">
        <w:rPr>
          <w:rFonts w:ascii="Times New Roman" w:hAnsi="Times New Roman"/>
          <w:sz w:val="24"/>
          <w:szCs w:val="24"/>
        </w:rPr>
        <w:t>contentonline</w:t>
      </w:r>
      <w:proofErr w:type="spellEnd"/>
      <w:r w:rsidRPr="007237DE">
        <w:rPr>
          <w:rFonts w:ascii="Times New Roman" w:hAnsi="Times New Roman"/>
          <w:sz w:val="24"/>
          <w:szCs w:val="24"/>
        </w:rPr>
        <w:t xml:space="preserve"> has helped us recover more of this hidden archive</w:t>
      </w:r>
      <w:r>
        <w:rPr>
          <w:rFonts w:ascii="Times New Roman" w:hAnsi="Times New Roman"/>
          <w:sz w:val="24"/>
          <w:szCs w:val="24"/>
        </w:rPr>
        <w:t>’</w:t>
      </w:r>
      <w:r w:rsidRPr="007237DE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:rsidR="000C5A57" w:rsidRDefault="000C5A57" w:rsidP="000C5A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37DE" w:rsidRDefault="007237DE" w:rsidP="007237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Stephanie Newell used similar sources and tactics to </w:t>
      </w:r>
      <w:r w:rsidR="00D3799C">
        <w:rPr>
          <w:rFonts w:ascii="Times New Roman" w:hAnsi="Times New Roman"/>
          <w:sz w:val="24"/>
          <w:szCs w:val="24"/>
        </w:rPr>
        <w:t xml:space="preserve">help </w:t>
      </w:r>
      <w:r>
        <w:rPr>
          <w:rFonts w:ascii="Times New Roman" w:hAnsi="Times New Roman"/>
          <w:sz w:val="24"/>
          <w:szCs w:val="24"/>
        </w:rPr>
        <w:t xml:space="preserve">write her </w:t>
      </w:r>
      <w:r w:rsidR="00724818">
        <w:rPr>
          <w:rFonts w:ascii="Times New Roman" w:hAnsi="Times New Roman"/>
          <w:sz w:val="24"/>
          <w:szCs w:val="24"/>
        </w:rPr>
        <w:t xml:space="preserve">most </w:t>
      </w:r>
      <w:r>
        <w:rPr>
          <w:rFonts w:ascii="Times New Roman" w:hAnsi="Times New Roman"/>
          <w:sz w:val="24"/>
          <w:szCs w:val="24"/>
        </w:rPr>
        <w:t>interesting book on anonymity in the West African press.</w:t>
      </w:r>
      <w:r w:rsidR="00D3799C">
        <w:rPr>
          <w:rStyle w:val="FootnoteReference"/>
          <w:rFonts w:ascii="Times New Roman" w:hAnsi="Times New Roman"/>
          <w:sz w:val="24"/>
          <w:szCs w:val="24"/>
        </w:rPr>
        <w:footnoteReference w:id="3"/>
      </w:r>
    </w:p>
    <w:p w:rsidR="00323DCC" w:rsidRDefault="00323DCC" w:rsidP="00323D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3DCC" w:rsidRDefault="00323DCC" w:rsidP="00323D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4E2CDD">
        <w:rPr>
          <w:rFonts w:ascii="Times New Roman" w:hAnsi="Times New Roman"/>
          <w:sz w:val="24"/>
          <w:szCs w:val="24"/>
        </w:rPr>
        <w:t xml:space="preserve">brief journalistic </w:t>
      </w:r>
      <w:r>
        <w:rPr>
          <w:rFonts w:ascii="Times New Roman" w:hAnsi="Times New Roman"/>
          <w:sz w:val="24"/>
          <w:szCs w:val="24"/>
        </w:rPr>
        <w:t xml:space="preserve">article below was commissioned for and published in </w:t>
      </w:r>
      <w:r w:rsidRPr="007237DE">
        <w:rPr>
          <w:rFonts w:ascii="Times New Roman" w:hAnsi="Times New Roman"/>
          <w:i/>
          <w:sz w:val="24"/>
          <w:szCs w:val="24"/>
        </w:rPr>
        <w:t>The Thinker</w:t>
      </w:r>
      <w:r>
        <w:rPr>
          <w:rFonts w:ascii="Times New Roman" w:hAnsi="Times New Roman"/>
          <w:sz w:val="24"/>
          <w:szCs w:val="24"/>
        </w:rPr>
        <w:t xml:space="preserve"> (Johannesburg)</w:t>
      </w:r>
      <w:r w:rsidR="007237DE">
        <w:rPr>
          <w:rFonts w:ascii="Times New Roman" w:hAnsi="Times New Roman"/>
          <w:sz w:val="24"/>
          <w:szCs w:val="24"/>
        </w:rPr>
        <w:t>. As such it is a truncated and somewhat subdued iteration of a more robust explication of this project</w:t>
      </w:r>
      <w:bookmarkStart w:id="0" w:name="_GoBack"/>
      <w:bookmarkEnd w:id="0"/>
      <w:r w:rsidR="007237DE">
        <w:rPr>
          <w:rFonts w:ascii="Times New Roman" w:hAnsi="Times New Roman"/>
          <w:sz w:val="24"/>
          <w:szCs w:val="24"/>
        </w:rPr>
        <w:t>.</w:t>
      </w:r>
      <w:r w:rsidR="000C5A57">
        <w:rPr>
          <w:rFonts w:ascii="Times New Roman" w:hAnsi="Times New Roman"/>
          <w:sz w:val="24"/>
          <w:szCs w:val="24"/>
        </w:rPr>
        <w:t xml:space="preserve"> I append it here </w:t>
      </w:r>
      <w:r w:rsidR="00724818">
        <w:rPr>
          <w:rFonts w:ascii="Times New Roman" w:hAnsi="Times New Roman"/>
          <w:sz w:val="24"/>
          <w:szCs w:val="24"/>
        </w:rPr>
        <w:t xml:space="preserve">chiefly </w:t>
      </w:r>
      <w:r w:rsidR="000C5A57">
        <w:rPr>
          <w:rFonts w:ascii="Times New Roman" w:hAnsi="Times New Roman"/>
          <w:sz w:val="24"/>
          <w:szCs w:val="24"/>
        </w:rPr>
        <w:t xml:space="preserve">for </w:t>
      </w:r>
      <w:r w:rsidR="00724818">
        <w:rPr>
          <w:rFonts w:ascii="Times New Roman" w:hAnsi="Times New Roman"/>
          <w:sz w:val="24"/>
          <w:szCs w:val="24"/>
        </w:rPr>
        <w:t xml:space="preserve">historical </w:t>
      </w:r>
      <w:r w:rsidR="000C5A57">
        <w:rPr>
          <w:rFonts w:ascii="Times New Roman" w:hAnsi="Times New Roman"/>
          <w:sz w:val="24"/>
          <w:szCs w:val="24"/>
        </w:rPr>
        <w:t xml:space="preserve">context. </w:t>
      </w:r>
    </w:p>
    <w:p w:rsidR="007237DE" w:rsidRDefault="007237DE" w:rsidP="00323D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37DE" w:rsidRPr="000719B0" w:rsidRDefault="007237DE" w:rsidP="007237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673C6">
        <w:rPr>
          <w:rFonts w:ascii="Times New Roman" w:hAnsi="Times New Roman"/>
          <w:b/>
          <w:sz w:val="24"/>
          <w:szCs w:val="24"/>
        </w:rPr>
        <w:t>The ANC’s First Newspaper Recovered</w:t>
      </w:r>
    </w:p>
    <w:p w:rsidR="007237DE" w:rsidRPr="00B673C6" w:rsidRDefault="007237DE" w:rsidP="007237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673C6">
        <w:rPr>
          <w:rFonts w:ascii="Times New Roman" w:hAnsi="Times New Roman"/>
          <w:sz w:val="24"/>
          <w:szCs w:val="24"/>
        </w:rPr>
        <w:t>By Peter Limb</w:t>
      </w:r>
    </w:p>
    <w:p w:rsidR="007237DE" w:rsidRDefault="007237DE" w:rsidP="00323D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3DCC" w:rsidRPr="00B673C6" w:rsidRDefault="00323DCC" w:rsidP="00323D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4F73" w:rsidRPr="00B673C6" w:rsidRDefault="007D4F73" w:rsidP="00BA53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673C6">
        <w:rPr>
          <w:rFonts w:ascii="Times New Roman" w:hAnsi="Times New Roman"/>
          <w:sz w:val="24"/>
          <w:szCs w:val="24"/>
        </w:rPr>
        <w:t xml:space="preserve">The 2012 centenary of the African National Congress is also that of the closely-allied newspaper, </w:t>
      </w:r>
      <w:r w:rsidRPr="00B673C6">
        <w:rPr>
          <w:rFonts w:ascii="Times New Roman" w:hAnsi="Times New Roman"/>
          <w:i/>
          <w:iCs/>
          <w:sz w:val="24"/>
          <w:szCs w:val="24"/>
        </w:rPr>
        <w:t xml:space="preserve">Abantu-Batho </w:t>
      </w:r>
      <w:r w:rsidRPr="00B673C6">
        <w:rPr>
          <w:rFonts w:ascii="Times New Roman" w:hAnsi="Times New Roman"/>
          <w:sz w:val="24"/>
          <w:szCs w:val="24"/>
        </w:rPr>
        <w:t>(</w:t>
      </w:r>
      <w:r w:rsidRPr="00B673C6">
        <w:rPr>
          <w:rFonts w:ascii="Times New Roman" w:hAnsi="Times New Roman"/>
          <w:i/>
          <w:iCs/>
          <w:sz w:val="24"/>
          <w:szCs w:val="24"/>
        </w:rPr>
        <w:t>The People</w:t>
      </w:r>
      <w:r w:rsidRPr="00B673C6">
        <w:rPr>
          <w:rFonts w:ascii="Times New Roman" w:hAnsi="Times New Roman"/>
          <w:sz w:val="24"/>
          <w:szCs w:val="24"/>
        </w:rPr>
        <w:t>).  Established in October 1912 by ANC</w:t>
      </w:r>
      <w:r w:rsidR="008C5479">
        <w:rPr>
          <w:rFonts w:ascii="Times New Roman" w:hAnsi="Times New Roman"/>
          <w:sz w:val="24"/>
          <w:szCs w:val="24"/>
        </w:rPr>
        <w:t xml:space="preserve"> convener</w:t>
      </w:r>
      <w:r w:rsidR="00A926CF" w:rsidRPr="00B673C6">
        <w:rPr>
          <w:rFonts w:ascii="Times New Roman" w:hAnsi="Times New Roman"/>
          <w:sz w:val="24"/>
          <w:szCs w:val="24"/>
        </w:rPr>
        <w:t xml:space="preserve"> Pixley ka Isaka Seme, with</w:t>
      </w:r>
      <w:r w:rsidRPr="00B673C6">
        <w:rPr>
          <w:rFonts w:ascii="Times New Roman" w:hAnsi="Times New Roman"/>
          <w:sz w:val="24"/>
          <w:szCs w:val="24"/>
        </w:rPr>
        <w:t xml:space="preserve"> financia</w:t>
      </w:r>
      <w:r w:rsidR="00F44339">
        <w:rPr>
          <w:rFonts w:ascii="Times New Roman" w:hAnsi="Times New Roman"/>
          <w:sz w:val="24"/>
          <w:szCs w:val="24"/>
        </w:rPr>
        <w:t xml:space="preserve">l assistance from </w:t>
      </w:r>
      <w:r w:rsidRPr="00B673C6">
        <w:rPr>
          <w:rFonts w:ascii="Times New Roman" w:hAnsi="Times New Roman"/>
          <w:sz w:val="24"/>
          <w:szCs w:val="24"/>
        </w:rPr>
        <w:t>Qu</w:t>
      </w:r>
      <w:r w:rsidR="008C5479">
        <w:rPr>
          <w:rFonts w:ascii="Times New Roman" w:hAnsi="Times New Roman"/>
          <w:sz w:val="24"/>
          <w:szCs w:val="24"/>
        </w:rPr>
        <w:t xml:space="preserve">een Regent </w:t>
      </w:r>
      <w:r w:rsidR="00F44339">
        <w:rPr>
          <w:rFonts w:ascii="Times New Roman" w:hAnsi="Times New Roman"/>
          <w:sz w:val="24"/>
          <w:szCs w:val="24"/>
        </w:rPr>
        <w:t xml:space="preserve">Labotsibeni of Swaziland, it attracted </w:t>
      </w:r>
      <w:r w:rsidRPr="00B673C6">
        <w:rPr>
          <w:rFonts w:ascii="Times New Roman" w:hAnsi="Times New Roman"/>
          <w:sz w:val="24"/>
          <w:szCs w:val="24"/>
        </w:rPr>
        <w:t>the best of a rising company of African intellectuals, political figures and literati such as Cleopas Kunene, S</w:t>
      </w:r>
      <w:r w:rsidR="00F44339">
        <w:rPr>
          <w:rFonts w:ascii="Times New Roman" w:hAnsi="Times New Roman"/>
          <w:sz w:val="24"/>
          <w:szCs w:val="24"/>
        </w:rPr>
        <w:t>aul Msane, Richard V. S.</w:t>
      </w:r>
      <w:r w:rsidRPr="00B673C6">
        <w:rPr>
          <w:rFonts w:ascii="Times New Roman" w:hAnsi="Times New Roman"/>
          <w:sz w:val="24"/>
          <w:szCs w:val="24"/>
        </w:rPr>
        <w:t xml:space="preserve"> Thema, T. D. Mweli Skota,</w:t>
      </w:r>
      <w:r w:rsidR="00BF0B43">
        <w:rPr>
          <w:rFonts w:ascii="Times New Roman" w:hAnsi="Times New Roman"/>
          <w:sz w:val="24"/>
          <w:szCs w:val="24"/>
        </w:rPr>
        <w:t xml:space="preserve"> J. T. Gumede, A. W. G. Champion,</w:t>
      </w:r>
      <w:r w:rsidRPr="00B673C6">
        <w:rPr>
          <w:rFonts w:ascii="Times New Roman" w:hAnsi="Times New Roman"/>
          <w:sz w:val="24"/>
          <w:szCs w:val="24"/>
        </w:rPr>
        <w:t xml:space="preserve"> Robert Grendon, S. E. K. Mqhayi and Nontsizi Mgqweth</w:t>
      </w:r>
      <w:r w:rsidR="008C5479">
        <w:rPr>
          <w:rFonts w:ascii="Times New Roman" w:hAnsi="Times New Roman"/>
          <w:sz w:val="24"/>
          <w:szCs w:val="24"/>
        </w:rPr>
        <w:t>o. In its pages burning issues</w:t>
      </w:r>
      <w:r w:rsidRPr="00B673C6">
        <w:rPr>
          <w:rFonts w:ascii="Times New Roman" w:hAnsi="Times New Roman"/>
          <w:sz w:val="24"/>
          <w:szCs w:val="24"/>
        </w:rPr>
        <w:t xml:space="preserve"> of the day, from</w:t>
      </w:r>
      <w:r w:rsidR="00F44339">
        <w:rPr>
          <w:rFonts w:ascii="Times New Roman" w:hAnsi="Times New Roman"/>
          <w:sz w:val="24"/>
          <w:szCs w:val="24"/>
        </w:rPr>
        <w:t xml:space="preserve"> the pass laws, Land Act</w:t>
      </w:r>
      <w:r w:rsidR="008C5479">
        <w:rPr>
          <w:rFonts w:ascii="Times New Roman" w:hAnsi="Times New Roman"/>
          <w:sz w:val="24"/>
          <w:szCs w:val="24"/>
        </w:rPr>
        <w:t xml:space="preserve"> and</w:t>
      </w:r>
      <w:r w:rsidR="00F44339">
        <w:rPr>
          <w:rFonts w:ascii="Times New Roman" w:hAnsi="Times New Roman"/>
          <w:sz w:val="24"/>
          <w:szCs w:val="24"/>
        </w:rPr>
        <w:t xml:space="preserve"> World War to</w:t>
      </w:r>
      <w:r w:rsidRPr="00B673C6">
        <w:rPr>
          <w:rFonts w:ascii="Times New Roman" w:hAnsi="Times New Roman"/>
          <w:sz w:val="24"/>
          <w:szCs w:val="24"/>
        </w:rPr>
        <w:t xml:space="preserve"> strikes and socialism, the founding of Fort Hare</w:t>
      </w:r>
      <w:r w:rsidR="00F44339">
        <w:rPr>
          <w:rFonts w:ascii="Times New Roman" w:hAnsi="Times New Roman"/>
          <w:sz w:val="24"/>
          <w:szCs w:val="24"/>
        </w:rPr>
        <w:t xml:space="preserve">, the </w:t>
      </w:r>
      <w:r w:rsidRPr="00B673C6">
        <w:rPr>
          <w:rFonts w:ascii="Times New Roman" w:hAnsi="Times New Roman"/>
          <w:sz w:val="24"/>
          <w:szCs w:val="24"/>
        </w:rPr>
        <w:t>rights of black women</w:t>
      </w:r>
      <w:r w:rsidR="00F44339">
        <w:rPr>
          <w:rFonts w:ascii="Times New Roman" w:hAnsi="Times New Roman"/>
          <w:sz w:val="24"/>
          <w:szCs w:val="24"/>
        </w:rPr>
        <w:t>,</w:t>
      </w:r>
      <w:r w:rsidRPr="00B673C6">
        <w:rPr>
          <w:rFonts w:ascii="Times New Roman" w:hAnsi="Times New Roman"/>
          <w:sz w:val="24"/>
          <w:szCs w:val="24"/>
        </w:rPr>
        <w:t xml:space="preserve"> and Garveyism were articulated, just as </w:t>
      </w:r>
      <w:r w:rsidRPr="00B673C6">
        <w:rPr>
          <w:rFonts w:ascii="Times New Roman" w:hAnsi="Times New Roman"/>
          <w:sz w:val="24"/>
          <w:szCs w:val="24"/>
        </w:rPr>
        <w:lastRenderedPageBreak/>
        <w:t xml:space="preserve">mundane </w:t>
      </w:r>
      <w:r w:rsidR="008C5479">
        <w:rPr>
          <w:rFonts w:ascii="Times New Roman" w:hAnsi="Times New Roman"/>
          <w:sz w:val="24"/>
          <w:szCs w:val="24"/>
        </w:rPr>
        <w:t>events such as football matches and</w:t>
      </w:r>
      <w:r w:rsidRPr="00B673C6">
        <w:rPr>
          <w:rFonts w:ascii="Times New Roman" w:hAnsi="Times New Roman"/>
          <w:sz w:val="24"/>
          <w:szCs w:val="24"/>
        </w:rPr>
        <w:t xml:space="preserve"> </w:t>
      </w:r>
      <w:r w:rsidR="008C5479">
        <w:rPr>
          <w:rFonts w:ascii="Times New Roman" w:hAnsi="Times New Roman"/>
          <w:sz w:val="24"/>
          <w:szCs w:val="24"/>
        </w:rPr>
        <w:t xml:space="preserve">marriages </w:t>
      </w:r>
      <w:r w:rsidRPr="00B673C6">
        <w:rPr>
          <w:rFonts w:ascii="Times New Roman" w:hAnsi="Times New Roman"/>
          <w:sz w:val="24"/>
          <w:szCs w:val="24"/>
        </w:rPr>
        <w:t>were reported. It was also a forum for letters and literary contributions, some of the highest calibre, others of a plebeian bluntness.</w:t>
      </w:r>
    </w:p>
    <w:p w:rsidR="008C5479" w:rsidRPr="00B673C6" w:rsidRDefault="007D4F73" w:rsidP="008C547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B673C6">
        <w:rPr>
          <w:rFonts w:ascii="Times New Roman" w:hAnsi="Times New Roman"/>
          <w:sz w:val="24"/>
          <w:szCs w:val="24"/>
        </w:rPr>
        <w:t>Des</w:t>
      </w:r>
      <w:r w:rsidR="008C5479">
        <w:rPr>
          <w:rFonts w:ascii="Times New Roman" w:hAnsi="Times New Roman"/>
          <w:sz w:val="24"/>
          <w:szCs w:val="24"/>
        </w:rPr>
        <w:t xml:space="preserve">pite its significance, </w:t>
      </w:r>
      <w:r w:rsidRPr="00B673C6">
        <w:rPr>
          <w:rFonts w:ascii="Times New Roman" w:hAnsi="Times New Roman"/>
          <w:sz w:val="24"/>
          <w:szCs w:val="24"/>
        </w:rPr>
        <w:t xml:space="preserve">remarkably little </w:t>
      </w:r>
      <w:r w:rsidR="008C5479">
        <w:rPr>
          <w:rFonts w:ascii="Times New Roman" w:hAnsi="Times New Roman"/>
          <w:sz w:val="24"/>
          <w:szCs w:val="24"/>
        </w:rPr>
        <w:t xml:space="preserve">is written </w:t>
      </w:r>
      <w:r w:rsidRPr="00B673C6">
        <w:rPr>
          <w:rFonts w:ascii="Times New Roman" w:hAnsi="Times New Roman"/>
          <w:sz w:val="24"/>
          <w:szCs w:val="24"/>
        </w:rPr>
        <w:t>about the paper.</w:t>
      </w:r>
      <w:r w:rsidR="008C5479">
        <w:rPr>
          <w:rFonts w:ascii="Times New Roman" w:hAnsi="Times New Roman"/>
          <w:sz w:val="24"/>
          <w:szCs w:val="24"/>
        </w:rPr>
        <w:t xml:space="preserve"> </w:t>
      </w:r>
      <w:r w:rsidRPr="00B673C6">
        <w:rPr>
          <w:rFonts w:ascii="Times New Roman" w:hAnsi="Times New Roman"/>
          <w:sz w:val="24"/>
          <w:szCs w:val="24"/>
        </w:rPr>
        <w:t xml:space="preserve">Why, so central to South African </w:t>
      </w:r>
      <w:r w:rsidR="008C5479">
        <w:rPr>
          <w:rFonts w:ascii="Times New Roman" w:hAnsi="Times New Roman"/>
          <w:sz w:val="24"/>
          <w:szCs w:val="24"/>
        </w:rPr>
        <w:t>politics, are the voices of</w:t>
      </w:r>
      <w:r w:rsidRPr="00B673C6">
        <w:rPr>
          <w:rFonts w:ascii="Times New Roman" w:hAnsi="Times New Roman"/>
          <w:sz w:val="24"/>
          <w:szCs w:val="24"/>
        </w:rPr>
        <w:t xml:space="preserve"> early ANC historical actors </w:t>
      </w:r>
      <w:r w:rsidR="008C5479">
        <w:rPr>
          <w:rFonts w:ascii="Times New Roman" w:hAnsi="Times New Roman"/>
          <w:sz w:val="24"/>
          <w:szCs w:val="24"/>
        </w:rPr>
        <w:t xml:space="preserve">associated with it </w:t>
      </w:r>
      <w:r w:rsidRPr="00B673C6">
        <w:rPr>
          <w:rFonts w:ascii="Times New Roman" w:hAnsi="Times New Roman"/>
          <w:sz w:val="24"/>
          <w:szCs w:val="24"/>
        </w:rPr>
        <w:t xml:space="preserve">still buried in obscurity? </w:t>
      </w:r>
      <w:r w:rsidR="00F44339">
        <w:rPr>
          <w:rFonts w:ascii="Times New Roman" w:hAnsi="Times New Roman"/>
          <w:sz w:val="24"/>
          <w:szCs w:val="24"/>
        </w:rPr>
        <w:t>B</w:t>
      </w:r>
      <w:r w:rsidRPr="00B673C6">
        <w:rPr>
          <w:rFonts w:ascii="Times New Roman" w:hAnsi="Times New Roman"/>
          <w:sz w:val="24"/>
          <w:szCs w:val="24"/>
        </w:rPr>
        <w:t>lack history has faced the condescension of an essentially white scholarly</w:t>
      </w:r>
      <w:r w:rsidR="008C5479">
        <w:rPr>
          <w:rFonts w:ascii="Times New Roman" w:hAnsi="Times New Roman"/>
          <w:sz w:val="24"/>
          <w:szCs w:val="24"/>
        </w:rPr>
        <w:t xml:space="preserve"> edifice</w:t>
      </w:r>
      <w:r w:rsidRPr="00B673C6">
        <w:rPr>
          <w:rFonts w:ascii="Times New Roman" w:hAnsi="Times New Roman"/>
          <w:sz w:val="24"/>
          <w:szCs w:val="24"/>
        </w:rPr>
        <w:t xml:space="preserve">. </w:t>
      </w:r>
      <w:r w:rsidRPr="00B673C6">
        <w:rPr>
          <w:rFonts w:ascii="Times New Roman" w:hAnsi="Times New Roman"/>
          <w:i/>
          <w:sz w:val="24"/>
          <w:szCs w:val="24"/>
        </w:rPr>
        <w:t>Abantu-Batho</w:t>
      </w:r>
      <w:r w:rsidR="008C5479">
        <w:rPr>
          <w:rFonts w:ascii="Times New Roman" w:hAnsi="Times New Roman"/>
          <w:sz w:val="24"/>
          <w:szCs w:val="24"/>
        </w:rPr>
        <w:t xml:space="preserve"> was</w:t>
      </w:r>
      <w:r w:rsidRPr="00B673C6">
        <w:rPr>
          <w:rFonts w:ascii="Times New Roman" w:hAnsi="Times New Roman"/>
          <w:sz w:val="24"/>
          <w:szCs w:val="24"/>
        </w:rPr>
        <w:t xml:space="preserve"> </w:t>
      </w:r>
      <w:r w:rsidR="008C5479">
        <w:rPr>
          <w:rFonts w:ascii="Times New Roman" w:hAnsi="Times New Roman"/>
          <w:sz w:val="24"/>
          <w:szCs w:val="24"/>
        </w:rPr>
        <w:t>not even collected by libraries: only a two-year run, 1930–31, survives</w:t>
      </w:r>
      <w:r w:rsidR="00BF0B43">
        <w:rPr>
          <w:rFonts w:ascii="Times New Roman" w:hAnsi="Times New Roman"/>
          <w:sz w:val="24"/>
          <w:szCs w:val="24"/>
        </w:rPr>
        <w:t xml:space="preserve">. There </w:t>
      </w:r>
      <w:r w:rsidR="008C5479" w:rsidRPr="00B673C6">
        <w:rPr>
          <w:rFonts w:ascii="Times New Roman" w:hAnsi="Times New Roman"/>
          <w:sz w:val="24"/>
          <w:szCs w:val="24"/>
        </w:rPr>
        <w:t xml:space="preserve">are </w:t>
      </w:r>
      <w:r w:rsidR="008C5479">
        <w:rPr>
          <w:rFonts w:ascii="Times New Roman" w:hAnsi="Times New Roman"/>
          <w:sz w:val="24"/>
          <w:szCs w:val="24"/>
        </w:rPr>
        <w:t xml:space="preserve">a few </w:t>
      </w:r>
      <w:r w:rsidR="00BF0B43">
        <w:rPr>
          <w:rFonts w:ascii="Times New Roman" w:hAnsi="Times New Roman"/>
          <w:sz w:val="24"/>
          <w:szCs w:val="24"/>
        </w:rPr>
        <w:t xml:space="preserve">reprints in </w:t>
      </w:r>
      <w:r w:rsidR="00F44339">
        <w:rPr>
          <w:rFonts w:ascii="Times New Roman" w:hAnsi="Times New Roman"/>
          <w:sz w:val="24"/>
          <w:szCs w:val="24"/>
        </w:rPr>
        <w:t>contemporary papers, notably</w:t>
      </w:r>
      <w:r w:rsidR="008C5479" w:rsidRPr="00B673C6">
        <w:rPr>
          <w:rFonts w:ascii="Times New Roman" w:hAnsi="Times New Roman"/>
          <w:sz w:val="24"/>
          <w:szCs w:val="24"/>
        </w:rPr>
        <w:t xml:space="preserve"> </w:t>
      </w:r>
      <w:r w:rsidR="008C5479" w:rsidRPr="00B673C6">
        <w:rPr>
          <w:rFonts w:ascii="Times New Roman" w:hAnsi="Times New Roman"/>
          <w:i/>
          <w:iCs/>
          <w:sz w:val="24"/>
          <w:szCs w:val="24"/>
        </w:rPr>
        <w:t xml:space="preserve">Ilanga lase Natal </w:t>
      </w:r>
      <w:r w:rsidR="008C5479" w:rsidRPr="00B673C6">
        <w:rPr>
          <w:rFonts w:ascii="Times New Roman" w:hAnsi="Times New Roman"/>
          <w:sz w:val="24"/>
          <w:szCs w:val="24"/>
        </w:rPr>
        <w:t xml:space="preserve">and </w:t>
      </w:r>
      <w:r w:rsidR="008C5479" w:rsidRPr="00B673C6">
        <w:rPr>
          <w:rFonts w:ascii="Times New Roman" w:hAnsi="Times New Roman"/>
          <w:i/>
          <w:iCs/>
          <w:sz w:val="24"/>
          <w:szCs w:val="24"/>
        </w:rPr>
        <w:t>Tsala ea Batho</w:t>
      </w:r>
      <w:r w:rsidR="008C5479" w:rsidRPr="00B673C6">
        <w:rPr>
          <w:rFonts w:ascii="Times New Roman" w:hAnsi="Times New Roman"/>
          <w:sz w:val="24"/>
          <w:szCs w:val="24"/>
        </w:rPr>
        <w:t>,</w:t>
      </w:r>
      <w:r w:rsidR="008C5479">
        <w:rPr>
          <w:rFonts w:ascii="Times New Roman" w:hAnsi="Times New Roman"/>
          <w:sz w:val="24"/>
          <w:szCs w:val="24"/>
        </w:rPr>
        <w:t xml:space="preserve"> and in</w:t>
      </w:r>
      <w:r w:rsidR="008C5479" w:rsidRPr="00B673C6">
        <w:rPr>
          <w:rFonts w:ascii="Times New Roman" w:hAnsi="Times New Roman"/>
          <w:sz w:val="24"/>
          <w:szCs w:val="24"/>
        </w:rPr>
        <w:t xml:space="preserve"> periodicals such as</w:t>
      </w:r>
      <w:r w:rsidR="008C5479">
        <w:rPr>
          <w:rFonts w:ascii="Times New Roman" w:hAnsi="Times New Roman"/>
          <w:sz w:val="24"/>
          <w:szCs w:val="24"/>
        </w:rPr>
        <w:t xml:space="preserve"> </w:t>
      </w:r>
      <w:r w:rsidR="008C5479" w:rsidRPr="00B673C6">
        <w:rPr>
          <w:rFonts w:ascii="Times New Roman" w:hAnsi="Times New Roman"/>
          <w:i/>
          <w:iCs/>
          <w:sz w:val="24"/>
          <w:szCs w:val="24"/>
        </w:rPr>
        <w:t>Christian Express</w:t>
      </w:r>
      <w:r w:rsidR="008C5479">
        <w:rPr>
          <w:rFonts w:ascii="Times New Roman" w:hAnsi="Times New Roman"/>
          <w:i/>
          <w:iCs/>
          <w:sz w:val="24"/>
          <w:szCs w:val="24"/>
        </w:rPr>
        <w:t>,</w:t>
      </w:r>
      <w:r w:rsidR="008C5479" w:rsidRPr="00B673C6">
        <w:rPr>
          <w:rFonts w:ascii="Times New Roman" w:hAnsi="Times New Roman"/>
          <w:sz w:val="24"/>
          <w:szCs w:val="24"/>
        </w:rPr>
        <w:t xml:space="preserve"> </w:t>
      </w:r>
      <w:r w:rsidR="008C5479" w:rsidRPr="00B673C6">
        <w:rPr>
          <w:rFonts w:ascii="Times New Roman" w:hAnsi="Times New Roman"/>
          <w:i/>
          <w:iCs/>
          <w:sz w:val="24"/>
          <w:szCs w:val="24"/>
        </w:rPr>
        <w:t>Negro Year Book</w:t>
      </w:r>
      <w:r w:rsidR="00F44339">
        <w:rPr>
          <w:rFonts w:ascii="Times New Roman" w:hAnsi="Times New Roman"/>
          <w:sz w:val="24"/>
          <w:szCs w:val="24"/>
        </w:rPr>
        <w:t xml:space="preserve"> and in</w:t>
      </w:r>
      <w:r w:rsidR="008C5479" w:rsidRPr="00B673C6">
        <w:rPr>
          <w:rFonts w:ascii="Times New Roman" w:hAnsi="Times New Roman"/>
          <w:sz w:val="24"/>
          <w:szCs w:val="24"/>
        </w:rPr>
        <w:t xml:space="preserve"> West Africa (testament to emerging networks of solidarity)</w:t>
      </w:r>
      <w:r w:rsidR="008C5479">
        <w:rPr>
          <w:rFonts w:ascii="Times New Roman" w:hAnsi="Times New Roman"/>
          <w:sz w:val="24"/>
          <w:szCs w:val="24"/>
        </w:rPr>
        <w:t>.</w:t>
      </w:r>
      <w:r w:rsidR="008C5479" w:rsidRPr="00B673C6">
        <w:rPr>
          <w:rFonts w:ascii="Times New Roman" w:hAnsi="Times New Roman"/>
          <w:sz w:val="24"/>
          <w:szCs w:val="24"/>
        </w:rPr>
        <w:t xml:space="preserve"> There</w:t>
      </w:r>
      <w:r w:rsidR="008C5479">
        <w:rPr>
          <w:rFonts w:ascii="Times New Roman" w:hAnsi="Times New Roman"/>
          <w:sz w:val="24"/>
          <w:szCs w:val="24"/>
        </w:rPr>
        <w:t xml:space="preserve"> are clippings, translations</w:t>
      </w:r>
      <w:r w:rsidR="008C5479" w:rsidRPr="00B673C6">
        <w:rPr>
          <w:rFonts w:ascii="Times New Roman" w:hAnsi="Times New Roman"/>
          <w:sz w:val="24"/>
          <w:szCs w:val="24"/>
        </w:rPr>
        <w:t xml:space="preserve"> and the odd issue in archives in Pretoria, Lobamba, Durban, Harare, Oxford, Atlanta and Moscow</w:t>
      </w:r>
      <w:r w:rsidR="008C5479">
        <w:rPr>
          <w:rFonts w:ascii="Times New Roman" w:hAnsi="Times New Roman"/>
          <w:sz w:val="24"/>
          <w:szCs w:val="24"/>
        </w:rPr>
        <w:t>. A</w:t>
      </w:r>
      <w:r w:rsidR="00F44339">
        <w:rPr>
          <w:rFonts w:ascii="Times New Roman" w:hAnsi="Times New Roman"/>
          <w:sz w:val="24"/>
          <w:szCs w:val="24"/>
        </w:rPr>
        <w:t>nd a</w:t>
      </w:r>
      <w:r w:rsidR="008C5479">
        <w:rPr>
          <w:rFonts w:ascii="Times New Roman" w:hAnsi="Times New Roman"/>
          <w:sz w:val="24"/>
          <w:szCs w:val="24"/>
        </w:rPr>
        <w:t xml:space="preserve"> few extracts appear in </w:t>
      </w:r>
      <w:r w:rsidR="008C5479" w:rsidRPr="00B673C6">
        <w:rPr>
          <w:rFonts w:ascii="Times New Roman" w:hAnsi="Times New Roman"/>
          <w:sz w:val="24"/>
          <w:szCs w:val="24"/>
        </w:rPr>
        <w:t xml:space="preserve">collections such as </w:t>
      </w:r>
      <w:r w:rsidR="008C5479" w:rsidRPr="00B673C6">
        <w:rPr>
          <w:rFonts w:ascii="Times New Roman" w:hAnsi="Times New Roman"/>
          <w:i/>
          <w:iCs/>
          <w:sz w:val="24"/>
          <w:szCs w:val="24"/>
        </w:rPr>
        <w:t>Outlook on a Century</w:t>
      </w:r>
      <w:r w:rsidR="008C5479" w:rsidRPr="00B673C6">
        <w:rPr>
          <w:rFonts w:ascii="Times New Roman" w:hAnsi="Times New Roman"/>
          <w:sz w:val="24"/>
          <w:szCs w:val="24"/>
        </w:rPr>
        <w:t xml:space="preserve"> and the </w:t>
      </w:r>
      <w:r w:rsidR="008C5479" w:rsidRPr="00B673C6">
        <w:rPr>
          <w:rFonts w:ascii="Times New Roman" w:hAnsi="Times New Roman"/>
          <w:i/>
          <w:iCs/>
          <w:sz w:val="24"/>
          <w:szCs w:val="24"/>
        </w:rPr>
        <w:t>Garvey Papers</w:t>
      </w:r>
      <w:r w:rsidR="008C5479" w:rsidRPr="00B673C6">
        <w:rPr>
          <w:rFonts w:ascii="Times New Roman" w:hAnsi="Times New Roman"/>
          <w:sz w:val="24"/>
          <w:szCs w:val="24"/>
        </w:rPr>
        <w:t>.</w:t>
      </w:r>
    </w:p>
    <w:p w:rsidR="008C5479" w:rsidRDefault="008C5479" w:rsidP="008C547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B673C6">
        <w:rPr>
          <w:rFonts w:ascii="Times New Roman" w:hAnsi="Times New Roman"/>
          <w:sz w:val="24"/>
          <w:szCs w:val="24"/>
        </w:rPr>
        <w:t>Writers have often lamented this lacuna</w:t>
      </w:r>
      <w:r w:rsidR="00CB1397">
        <w:rPr>
          <w:rFonts w:ascii="Times New Roman" w:hAnsi="Times New Roman"/>
          <w:sz w:val="24"/>
          <w:szCs w:val="24"/>
        </w:rPr>
        <w:t>, one result of which has been that</w:t>
      </w:r>
      <w:r w:rsidRPr="00B673C6">
        <w:rPr>
          <w:rFonts w:ascii="Times New Roman" w:hAnsi="Times New Roman"/>
          <w:sz w:val="24"/>
          <w:szCs w:val="24"/>
        </w:rPr>
        <w:t xml:space="preserve"> most studies of the ANC fail</w:t>
      </w:r>
      <w:r w:rsidR="00CB1397">
        <w:rPr>
          <w:rFonts w:ascii="Times New Roman" w:hAnsi="Times New Roman"/>
          <w:sz w:val="24"/>
          <w:szCs w:val="24"/>
        </w:rPr>
        <w:t>ed</w:t>
      </w:r>
      <w:r w:rsidRPr="00B673C6">
        <w:rPr>
          <w:rFonts w:ascii="Times New Roman" w:hAnsi="Times New Roman"/>
          <w:sz w:val="24"/>
          <w:szCs w:val="24"/>
        </w:rPr>
        <w:t xml:space="preserve"> to </w:t>
      </w:r>
      <w:r w:rsidR="00CB1397">
        <w:rPr>
          <w:rFonts w:ascii="Times New Roman" w:hAnsi="Times New Roman"/>
          <w:sz w:val="24"/>
          <w:szCs w:val="24"/>
        </w:rPr>
        <w:t>penetrate the internal life</w:t>
      </w:r>
      <w:r w:rsidRPr="00B673C6">
        <w:rPr>
          <w:rFonts w:ascii="Times New Roman" w:hAnsi="Times New Roman"/>
          <w:sz w:val="24"/>
          <w:szCs w:val="24"/>
        </w:rPr>
        <w:t xml:space="preserve"> reflected</w:t>
      </w:r>
      <w:r w:rsidR="00CB1397">
        <w:rPr>
          <w:rFonts w:ascii="Times New Roman" w:hAnsi="Times New Roman"/>
          <w:sz w:val="24"/>
          <w:szCs w:val="24"/>
        </w:rPr>
        <w:t xml:space="preserve"> in its columns. Similarly, t</w:t>
      </w:r>
      <w:r>
        <w:rPr>
          <w:rFonts w:ascii="Times New Roman" w:hAnsi="Times New Roman"/>
          <w:sz w:val="24"/>
          <w:szCs w:val="24"/>
        </w:rPr>
        <w:t>hose</w:t>
      </w:r>
      <w:r w:rsidRPr="00B673C6">
        <w:rPr>
          <w:rFonts w:ascii="Times New Roman" w:hAnsi="Times New Roman"/>
          <w:sz w:val="24"/>
          <w:szCs w:val="24"/>
        </w:rPr>
        <w:t xml:space="preserve"> </w:t>
      </w:r>
      <w:r w:rsidR="00CB1397">
        <w:rPr>
          <w:rFonts w:ascii="Times New Roman" w:hAnsi="Times New Roman"/>
          <w:sz w:val="24"/>
          <w:szCs w:val="24"/>
        </w:rPr>
        <w:t xml:space="preserve">who </w:t>
      </w:r>
      <w:r>
        <w:rPr>
          <w:rFonts w:ascii="Times New Roman" w:hAnsi="Times New Roman"/>
          <w:sz w:val="24"/>
          <w:szCs w:val="24"/>
        </w:rPr>
        <w:t>write on black</w:t>
      </w:r>
      <w:r w:rsidRPr="00B673C6">
        <w:rPr>
          <w:rFonts w:ascii="Times New Roman" w:hAnsi="Times New Roman"/>
          <w:sz w:val="24"/>
          <w:szCs w:val="24"/>
        </w:rPr>
        <w:t xml:space="preserve"> soc</w:t>
      </w:r>
      <w:r>
        <w:rPr>
          <w:rFonts w:ascii="Times New Roman" w:hAnsi="Times New Roman"/>
          <w:sz w:val="24"/>
          <w:szCs w:val="24"/>
        </w:rPr>
        <w:t>io-intellectual life</w:t>
      </w:r>
      <w:r w:rsidRPr="00B673C6">
        <w:rPr>
          <w:rFonts w:ascii="Times New Roman" w:hAnsi="Times New Roman"/>
          <w:sz w:val="24"/>
          <w:szCs w:val="24"/>
        </w:rPr>
        <w:t xml:space="preserve"> have tended to elide Johannesburg </w:t>
      </w:r>
      <w:r w:rsidR="00BF0B43">
        <w:rPr>
          <w:rFonts w:ascii="Times New Roman" w:hAnsi="Times New Roman"/>
          <w:sz w:val="24"/>
          <w:szCs w:val="24"/>
        </w:rPr>
        <w:t xml:space="preserve">of this period </w:t>
      </w:r>
      <w:r w:rsidRPr="00B673C6">
        <w:rPr>
          <w:rFonts w:ascii="Times New Roman" w:hAnsi="Times New Roman"/>
          <w:sz w:val="24"/>
          <w:szCs w:val="24"/>
        </w:rPr>
        <w:t>and the ass</w:t>
      </w:r>
      <w:r w:rsidR="00CB1397">
        <w:rPr>
          <w:rFonts w:ascii="Times New Roman" w:hAnsi="Times New Roman"/>
          <w:sz w:val="24"/>
          <w:szCs w:val="24"/>
        </w:rPr>
        <w:t xml:space="preserve">ociational life around </w:t>
      </w:r>
      <w:r w:rsidR="00CB1397" w:rsidRPr="00B673C6">
        <w:rPr>
          <w:rFonts w:ascii="Times New Roman" w:hAnsi="Times New Roman"/>
          <w:i/>
          <w:sz w:val="24"/>
          <w:szCs w:val="24"/>
        </w:rPr>
        <w:t>Abantu-Batho</w:t>
      </w:r>
      <w:r w:rsidR="00CB1397">
        <w:rPr>
          <w:rFonts w:ascii="Times New Roman" w:hAnsi="Times New Roman"/>
          <w:sz w:val="24"/>
          <w:szCs w:val="24"/>
        </w:rPr>
        <w:t>,</w:t>
      </w:r>
      <w:r w:rsidRPr="00B673C6">
        <w:rPr>
          <w:rFonts w:ascii="Times New Roman" w:hAnsi="Times New Roman"/>
          <w:sz w:val="24"/>
          <w:szCs w:val="24"/>
        </w:rPr>
        <w:t xml:space="preserve"> </w:t>
      </w:r>
      <w:r w:rsidR="00CB1397">
        <w:rPr>
          <w:rFonts w:ascii="Times New Roman" w:hAnsi="Times New Roman"/>
          <w:sz w:val="24"/>
          <w:szCs w:val="24"/>
        </w:rPr>
        <w:t xml:space="preserve">notably the African Club, </w:t>
      </w:r>
      <w:r w:rsidRPr="00B673C6">
        <w:rPr>
          <w:rFonts w:ascii="Times New Roman" w:hAnsi="Times New Roman"/>
          <w:sz w:val="24"/>
          <w:szCs w:val="24"/>
        </w:rPr>
        <w:t xml:space="preserve">thus </w:t>
      </w:r>
      <w:r w:rsidR="00BF0B43">
        <w:rPr>
          <w:rFonts w:ascii="Times New Roman" w:hAnsi="Times New Roman"/>
          <w:sz w:val="24"/>
          <w:szCs w:val="24"/>
        </w:rPr>
        <w:t>missing a major formative aspect</w:t>
      </w:r>
      <w:r w:rsidRPr="00B673C6">
        <w:rPr>
          <w:rFonts w:ascii="Times New Roman" w:hAnsi="Times New Roman"/>
          <w:sz w:val="24"/>
          <w:szCs w:val="24"/>
        </w:rPr>
        <w:t xml:space="preserve"> of black politics and culture. In its place, a sanitised version of history privilegi</w:t>
      </w:r>
      <w:r w:rsidR="00CB1397">
        <w:rPr>
          <w:rFonts w:ascii="Times New Roman" w:hAnsi="Times New Roman"/>
          <w:sz w:val="24"/>
          <w:szCs w:val="24"/>
        </w:rPr>
        <w:t>ng the institutions and press approved by the Chamber of Mines and</w:t>
      </w:r>
      <w:r w:rsidRPr="00B673C6">
        <w:rPr>
          <w:rFonts w:ascii="Times New Roman" w:hAnsi="Times New Roman"/>
          <w:sz w:val="24"/>
          <w:szCs w:val="24"/>
        </w:rPr>
        <w:t xml:space="preserve"> </w:t>
      </w:r>
      <w:r w:rsidR="00CB1397">
        <w:rPr>
          <w:rFonts w:ascii="Times New Roman" w:hAnsi="Times New Roman"/>
          <w:sz w:val="24"/>
          <w:szCs w:val="24"/>
        </w:rPr>
        <w:t xml:space="preserve">some </w:t>
      </w:r>
      <w:r w:rsidRPr="00B673C6">
        <w:rPr>
          <w:rFonts w:ascii="Times New Roman" w:hAnsi="Times New Roman"/>
          <w:sz w:val="24"/>
          <w:szCs w:val="24"/>
        </w:rPr>
        <w:t>white liberals and their black acolytes has held sway in South Afric</w:t>
      </w:r>
      <w:r w:rsidR="00BF0B43">
        <w:rPr>
          <w:rFonts w:ascii="Times New Roman" w:hAnsi="Times New Roman"/>
          <w:sz w:val="24"/>
          <w:szCs w:val="24"/>
        </w:rPr>
        <w:t>an historiography of this time</w:t>
      </w:r>
      <w:r w:rsidRPr="00B673C6">
        <w:rPr>
          <w:rFonts w:ascii="Times New Roman" w:hAnsi="Times New Roman"/>
          <w:sz w:val="24"/>
          <w:szCs w:val="24"/>
        </w:rPr>
        <w:t>.</w:t>
      </w:r>
    </w:p>
    <w:p w:rsidR="00CB1397" w:rsidRDefault="00CB1397" w:rsidP="00FD464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Even </w:t>
      </w:r>
      <w:r w:rsidRPr="00B673C6">
        <w:rPr>
          <w:rFonts w:ascii="Times New Roman" w:hAnsi="Times New Roman"/>
          <w:sz w:val="24"/>
          <w:szCs w:val="24"/>
        </w:rPr>
        <w:t>the date of its f</w:t>
      </w:r>
      <w:r>
        <w:rPr>
          <w:rFonts w:ascii="Times New Roman" w:hAnsi="Times New Roman"/>
          <w:sz w:val="24"/>
          <w:szCs w:val="24"/>
        </w:rPr>
        <w:t>irst issue</w:t>
      </w:r>
      <w:r w:rsidR="00F44339">
        <w:rPr>
          <w:rFonts w:ascii="Times New Roman" w:hAnsi="Times New Roman"/>
          <w:sz w:val="24"/>
          <w:szCs w:val="24"/>
        </w:rPr>
        <w:t xml:space="preserve"> has</w:t>
      </w:r>
      <w:r>
        <w:rPr>
          <w:rFonts w:ascii="Times New Roman" w:hAnsi="Times New Roman"/>
          <w:sz w:val="24"/>
          <w:szCs w:val="24"/>
        </w:rPr>
        <w:t xml:space="preserve"> </w:t>
      </w:r>
      <w:r w:rsidR="00BF7826">
        <w:rPr>
          <w:rFonts w:ascii="Times New Roman" w:hAnsi="Times New Roman"/>
          <w:sz w:val="24"/>
          <w:szCs w:val="24"/>
        </w:rPr>
        <w:t>left few traces—s</w:t>
      </w:r>
      <w:r w:rsidRPr="00B673C6">
        <w:rPr>
          <w:rFonts w:ascii="Times New Roman" w:hAnsi="Times New Roman"/>
          <w:sz w:val="24"/>
          <w:szCs w:val="24"/>
        </w:rPr>
        <w:t xml:space="preserve">uch uncertainty is typical of many aspects of </w:t>
      </w:r>
      <w:r>
        <w:rPr>
          <w:rFonts w:ascii="Times New Roman" w:hAnsi="Times New Roman"/>
          <w:sz w:val="24"/>
          <w:szCs w:val="24"/>
        </w:rPr>
        <w:t>its history</w:t>
      </w:r>
      <w:r w:rsidR="00BF7826">
        <w:rPr>
          <w:rFonts w:ascii="Times New Roman" w:hAnsi="Times New Roman"/>
          <w:sz w:val="24"/>
          <w:szCs w:val="24"/>
        </w:rPr>
        <w:t>. B</w:t>
      </w:r>
      <w:r>
        <w:rPr>
          <w:rFonts w:ascii="Times New Roman" w:hAnsi="Times New Roman"/>
          <w:sz w:val="24"/>
          <w:szCs w:val="24"/>
        </w:rPr>
        <w:t xml:space="preserve">ut </w:t>
      </w:r>
      <w:r w:rsidRPr="00B673C6">
        <w:rPr>
          <w:rFonts w:ascii="Times New Roman" w:hAnsi="Times New Roman"/>
          <w:sz w:val="24"/>
          <w:szCs w:val="24"/>
        </w:rPr>
        <w:t xml:space="preserve">contemporaries took note of its arrival. </w:t>
      </w:r>
      <w:r w:rsidR="00BF7826">
        <w:rPr>
          <w:rFonts w:ascii="Times New Roman" w:hAnsi="Times New Roman"/>
          <w:sz w:val="24"/>
          <w:szCs w:val="24"/>
        </w:rPr>
        <w:t xml:space="preserve">In 1917 the young </w:t>
      </w:r>
      <w:r w:rsidR="00FD4642">
        <w:rPr>
          <w:rFonts w:ascii="Times New Roman" w:hAnsi="Times New Roman"/>
          <w:sz w:val="24"/>
          <w:szCs w:val="24"/>
        </w:rPr>
        <w:t xml:space="preserve">Modiri Molema </w:t>
      </w:r>
      <w:r w:rsidR="00BF7826">
        <w:rPr>
          <w:rFonts w:ascii="Times New Roman" w:hAnsi="Times New Roman"/>
          <w:sz w:val="24"/>
          <w:szCs w:val="24"/>
        </w:rPr>
        <w:t>wrote of</w:t>
      </w:r>
      <w:r w:rsidR="00FD4642">
        <w:rPr>
          <w:rFonts w:ascii="Times New Roman" w:hAnsi="Times New Roman"/>
          <w:sz w:val="24"/>
          <w:szCs w:val="24"/>
        </w:rPr>
        <w:t xml:space="preserve"> the birth of “</w:t>
      </w:r>
      <w:r w:rsidR="00FD4642" w:rsidRPr="00FD4642">
        <w:rPr>
          <w:rFonts w:ascii="Times New Roman" w:hAnsi="Times New Roman"/>
          <w:sz w:val="24"/>
          <w:szCs w:val="24"/>
        </w:rPr>
        <w:t>Abantu or Batho … edited and published</w:t>
      </w:r>
      <w:r w:rsidR="00FD4642">
        <w:rPr>
          <w:rFonts w:ascii="Times New Roman" w:hAnsi="Times New Roman"/>
          <w:sz w:val="24"/>
          <w:szCs w:val="24"/>
        </w:rPr>
        <w:t xml:space="preserve"> </w:t>
      </w:r>
      <w:r w:rsidR="00BF7826">
        <w:rPr>
          <w:rFonts w:ascii="Times New Roman" w:hAnsi="Times New Roman"/>
          <w:sz w:val="24"/>
          <w:szCs w:val="24"/>
        </w:rPr>
        <w:t>by a competent staff</w:t>
      </w:r>
      <w:r w:rsidR="00FD4642">
        <w:rPr>
          <w:rFonts w:ascii="Times New Roman" w:hAnsi="Times New Roman"/>
          <w:sz w:val="24"/>
          <w:szCs w:val="24"/>
        </w:rPr>
        <w:t>”</w:t>
      </w:r>
      <w:r w:rsidR="00FD4642" w:rsidRPr="00FD4642">
        <w:rPr>
          <w:rFonts w:ascii="Times New Roman" w:hAnsi="Times New Roman"/>
          <w:sz w:val="24"/>
          <w:szCs w:val="24"/>
        </w:rPr>
        <w:t>.</w:t>
      </w:r>
      <w:r w:rsidR="00FD4642">
        <w:rPr>
          <w:rFonts w:ascii="Times New Roman" w:hAnsi="Times New Roman"/>
          <w:sz w:val="24"/>
          <w:szCs w:val="24"/>
        </w:rPr>
        <w:t xml:space="preserve"> A few years later</w:t>
      </w:r>
      <w:r w:rsidR="004E352C">
        <w:rPr>
          <w:rFonts w:ascii="Times New Roman" w:hAnsi="Times New Roman"/>
          <w:sz w:val="24"/>
          <w:szCs w:val="24"/>
        </w:rPr>
        <w:t>,</w:t>
      </w:r>
      <w:r w:rsidR="00FD4642">
        <w:rPr>
          <w:rFonts w:ascii="Times New Roman" w:hAnsi="Times New Roman"/>
          <w:sz w:val="24"/>
          <w:szCs w:val="24"/>
        </w:rPr>
        <w:t xml:space="preserve"> y</w:t>
      </w:r>
      <w:r w:rsidR="00BF0B43">
        <w:rPr>
          <w:rFonts w:ascii="Times New Roman" w:hAnsi="Times New Roman"/>
          <w:sz w:val="24"/>
          <w:szCs w:val="24"/>
        </w:rPr>
        <w:t>oung communist Eddie Roux “</w:t>
      </w:r>
      <w:r w:rsidRPr="00B673C6">
        <w:rPr>
          <w:rFonts w:ascii="Times New Roman" w:hAnsi="Times New Roman"/>
          <w:sz w:val="24"/>
          <w:szCs w:val="24"/>
        </w:rPr>
        <w:t xml:space="preserve">called often at the office of the </w:t>
      </w:r>
      <w:r w:rsidRPr="00B673C6">
        <w:rPr>
          <w:rFonts w:ascii="Times New Roman" w:hAnsi="Times New Roman"/>
          <w:i/>
          <w:iCs/>
          <w:sz w:val="24"/>
          <w:szCs w:val="24"/>
        </w:rPr>
        <w:t>Abantu-Batho</w:t>
      </w:r>
      <w:r w:rsidRPr="00B673C6">
        <w:rPr>
          <w:rFonts w:ascii="Times New Roman" w:hAnsi="Times New Roman"/>
          <w:sz w:val="24"/>
          <w:szCs w:val="24"/>
        </w:rPr>
        <w:t xml:space="preserve">, the organ </w:t>
      </w:r>
      <w:r w:rsidR="00BF7826">
        <w:rPr>
          <w:rFonts w:ascii="Times New Roman" w:hAnsi="Times New Roman"/>
          <w:sz w:val="24"/>
          <w:szCs w:val="24"/>
        </w:rPr>
        <w:t>of the ANC</w:t>
      </w:r>
      <w:r w:rsidRPr="00B673C6">
        <w:rPr>
          <w:rFonts w:ascii="Times New Roman" w:hAnsi="Times New Roman"/>
          <w:sz w:val="24"/>
          <w:szCs w:val="24"/>
        </w:rPr>
        <w:t xml:space="preserve">. There I met two educated Africans, </w:t>
      </w:r>
      <w:r w:rsidR="004E352C">
        <w:rPr>
          <w:rFonts w:ascii="Times New Roman" w:hAnsi="Times New Roman"/>
          <w:sz w:val="24"/>
          <w:szCs w:val="24"/>
        </w:rPr>
        <w:t xml:space="preserve">[J.W.] </w:t>
      </w:r>
      <w:r w:rsidRPr="00B673C6">
        <w:rPr>
          <w:rFonts w:ascii="Times New Roman" w:hAnsi="Times New Roman"/>
          <w:sz w:val="24"/>
          <w:szCs w:val="24"/>
        </w:rPr>
        <w:t xml:space="preserve">Dunjwa and </w:t>
      </w:r>
      <w:r w:rsidR="004E352C">
        <w:rPr>
          <w:rFonts w:ascii="Times New Roman" w:hAnsi="Times New Roman"/>
          <w:sz w:val="24"/>
          <w:szCs w:val="24"/>
        </w:rPr>
        <w:t xml:space="preserve">[D.S.] </w:t>
      </w:r>
      <w:r w:rsidRPr="00B673C6">
        <w:rPr>
          <w:rFonts w:ascii="Times New Roman" w:hAnsi="Times New Roman"/>
          <w:sz w:val="24"/>
          <w:szCs w:val="24"/>
        </w:rPr>
        <w:t>Letanka. With them I could converse with ease.’</w:t>
      </w:r>
      <w:r>
        <w:rPr>
          <w:rFonts w:ascii="Times New Roman" w:hAnsi="Times New Roman"/>
          <w:sz w:val="24"/>
          <w:szCs w:val="24"/>
        </w:rPr>
        <w:t xml:space="preserve"> </w:t>
      </w:r>
      <w:r w:rsidR="004E352C">
        <w:rPr>
          <w:rFonts w:ascii="Times New Roman" w:hAnsi="Times New Roman"/>
          <w:sz w:val="24"/>
          <w:szCs w:val="24"/>
        </w:rPr>
        <w:t>He emp</w:t>
      </w:r>
      <w:r w:rsidR="00BF7826">
        <w:rPr>
          <w:rFonts w:ascii="Times New Roman" w:hAnsi="Times New Roman"/>
          <w:iCs/>
          <w:sz w:val="24"/>
          <w:szCs w:val="24"/>
        </w:rPr>
        <w:t>hasised</w:t>
      </w:r>
      <w:r w:rsidR="00BF0B43">
        <w:rPr>
          <w:rFonts w:ascii="Times New Roman" w:hAnsi="Times New Roman"/>
          <w:iCs/>
          <w:sz w:val="24"/>
          <w:szCs w:val="24"/>
        </w:rPr>
        <w:t xml:space="preserve"> it</w:t>
      </w:r>
      <w:r w:rsidR="004E352C">
        <w:rPr>
          <w:rFonts w:ascii="Times New Roman" w:hAnsi="Times New Roman"/>
          <w:sz w:val="24"/>
          <w:szCs w:val="24"/>
        </w:rPr>
        <w:t xml:space="preserve"> w</w:t>
      </w:r>
      <w:r w:rsidR="00BF0B43">
        <w:rPr>
          <w:rFonts w:ascii="Times New Roman" w:hAnsi="Times New Roman"/>
          <w:sz w:val="24"/>
          <w:szCs w:val="24"/>
        </w:rPr>
        <w:t>as “one of the most outstanding” of</w:t>
      </w:r>
      <w:r w:rsidRPr="00B673C6">
        <w:rPr>
          <w:rFonts w:ascii="Times New Roman" w:hAnsi="Times New Roman"/>
          <w:sz w:val="24"/>
          <w:szCs w:val="24"/>
        </w:rPr>
        <w:t xml:space="preserve"> </w:t>
      </w:r>
      <w:r w:rsidR="00BF0B43">
        <w:rPr>
          <w:rFonts w:ascii="Times New Roman" w:hAnsi="Times New Roman"/>
          <w:sz w:val="24"/>
          <w:szCs w:val="24"/>
        </w:rPr>
        <w:t>ANC achievements. It</w:t>
      </w:r>
      <w:r w:rsidR="00BF7826">
        <w:rPr>
          <w:rFonts w:ascii="Times New Roman" w:hAnsi="Times New Roman"/>
          <w:sz w:val="24"/>
          <w:szCs w:val="24"/>
        </w:rPr>
        <w:t xml:space="preserve"> unified small papers,</w:t>
      </w:r>
      <w:r w:rsidRPr="00B673C6">
        <w:rPr>
          <w:rFonts w:ascii="Times New Roman" w:hAnsi="Times New Roman"/>
          <w:sz w:val="24"/>
          <w:szCs w:val="24"/>
        </w:rPr>
        <w:t xml:space="preserve"> at</w:t>
      </w:r>
      <w:r w:rsidR="00BF7826">
        <w:rPr>
          <w:rFonts w:ascii="Times New Roman" w:hAnsi="Times New Roman"/>
          <w:sz w:val="24"/>
          <w:szCs w:val="24"/>
        </w:rPr>
        <w:t>tracted outstanding journalists,</w:t>
      </w:r>
      <w:r w:rsidRPr="00B673C6">
        <w:rPr>
          <w:rFonts w:ascii="Times New Roman" w:hAnsi="Times New Roman"/>
          <w:sz w:val="24"/>
          <w:szCs w:val="24"/>
        </w:rPr>
        <w:t xml:space="preserve"> achi</w:t>
      </w:r>
      <w:r w:rsidR="00BF0B43">
        <w:rPr>
          <w:rFonts w:ascii="Times New Roman" w:hAnsi="Times New Roman"/>
          <w:sz w:val="24"/>
          <w:szCs w:val="24"/>
        </w:rPr>
        <w:t>eved “wide popularity”</w:t>
      </w:r>
      <w:r w:rsidR="00F814B8">
        <w:rPr>
          <w:rFonts w:ascii="Times New Roman" w:hAnsi="Times New Roman"/>
          <w:sz w:val="24"/>
          <w:szCs w:val="24"/>
        </w:rPr>
        <w:t>, and led</w:t>
      </w:r>
      <w:r w:rsidRPr="00B673C6">
        <w:rPr>
          <w:rFonts w:ascii="Times New Roman" w:hAnsi="Times New Roman"/>
          <w:sz w:val="24"/>
          <w:szCs w:val="24"/>
        </w:rPr>
        <w:t xml:space="preserve"> struggles against the Land Act</w:t>
      </w:r>
      <w:r w:rsidR="00BF7826">
        <w:rPr>
          <w:rFonts w:ascii="Times New Roman" w:hAnsi="Times New Roman"/>
          <w:sz w:val="24"/>
          <w:szCs w:val="24"/>
        </w:rPr>
        <w:t xml:space="preserve"> </w:t>
      </w:r>
      <w:r w:rsidR="00BF0B43">
        <w:rPr>
          <w:rFonts w:ascii="Times New Roman" w:hAnsi="Times New Roman"/>
          <w:sz w:val="24"/>
          <w:szCs w:val="24"/>
        </w:rPr>
        <w:t>and “</w:t>
      </w:r>
      <w:r w:rsidRPr="00B673C6">
        <w:rPr>
          <w:rFonts w:ascii="Times New Roman" w:hAnsi="Times New Roman"/>
          <w:sz w:val="24"/>
          <w:szCs w:val="24"/>
        </w:rPr>
        <w:t>the victorious fig</w:t>
      </w:r>
      <w:r w:rsidR="00F814B8">
        <w:rPr>
          <w:rFonts w:ascii="Times New Roman" w:hAnsi="Times New Roman"/>
          <w:sz w:val="24"/>
          <w:szCs w:val="24"/>
        </w:rPr>
        <w:t>ht against the women’s pass law”</w:t>
      </w:r>
      <w:r w:rsidRPr="00B673C6">
        <w:rPr>
          <w:rFonts w:ascii="Times New Roman" w:hAnsi="Times New Roman"/>
          <w:sz w:val="24"/>
          <w:szCs w:val="24"/>
        </w:rPr>
        <w:t>.</w:t>
      </w:r>
      <w:r w:rsidRPr="00B673C6">
        <w:rPr>
          <w:rStyle w:val="EndnoteReference"/>
          <w:rFonts w:ascii="Times New Roman" w:hAnsi="Times New Roman"/>
          <w:sz w:val="24"/>
          <w:szCs w:val="24"/>
        </w:rPr>
        <w:end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="00F814B8">
        <w:rPr>
          <w:rFonts w:ascii="Times New Roman" w:hAnsi="Times New Roman"/>
          <w:sz w:val="24"/>
          <w:szCs w:val="24"/>
        </w:rPr>
        <w:t xml:space="preserve">Some of Roux’s </w:t>
      </w:r>
      <w:r w:rsidRPr="00B673C6">
        <w:rPr>
          <w:rFonts w:ascii="Times New Roman" w:hAnsi="Times New Roman"/>
          <w:sz w:val="24"/>
          <w:szCs w:val="24"/>
        </w:rPr>
        <w:t>fact</w:t>
      </w:r>
      <w:r w:rsidR="00BF7826">
        <w:rPr>
          <w:rFonts w:ascii="Times New Roman" w:hAnsi="Times New Roman"/>
          <w:sz w:val="24"/>
          <w:szCs w:val="24"/>
        </w:rPr>
        <w:t>s</w:t>
      </w:r>
      <w:r w:rsidR="00F814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such as </w:t>
      </w:r>
      <w:r w:rsidRPr="00B673C6">
        <w:rPr>
          <w:rFonts w:ascii="Times New Roman" w:hAnsi="Times New Roman"/>
          <w:sz w:val="24"/>
          <w:szCs w:val="24"/>
        </w:rPr>
        <w:t xml:space="preserve">amalgamation with </w:t>
      </w:r>
      <w:r w:rsidRPr="00B673C6">
        <w:rPr>
          <w:rFonts w:ascii="Times New Roman" w:hAnsi="Times New Roman"/>
          <w:i/>
          <w:iCs/>
          <w:sz w:val="24"/>
          <w:szCs w:val="24"/>
        </w:rPr>
        <w:t xml:space="preserve">Umlomo wa Bantu </w:t>
      </w:r>
      <w:r w:rsidRPr="00B673C6">
        <w:rPr>
          <w:rFonts w:ascii="Times New Roman" w:hAnsi="Times New Roman"/>
          <w:sz w:val="24"/>
          <w:szCs w:val="24"/>
        </w:rPr>
        <w:t>in 1913 (rather than 1916) and a 1935 (instead of 1931) demise would be uncritically adopted by later writers</w:t>
      </w:r>
      <w:r>
        <w:rPr>
          <w:rFonts w:ascii="Times New Roman" w:hAnsi="Times New Roman"/>
          <w:sz w:val="24"/>
          <w:szCs w:val="24"/>
        </w:rPr>
        <w:t xml:space="preserve">, but his highlighting of its </w:t>
      </w:r>
      <w:r w:rsidR="00BF7826">
        <w:rPr>
          <w:rFonts w:ascii="Times New Roman" w:hAnsi="Times New Roman"/>
          <w:sz w:val="24"/>
          <w:szCs w:val="24"/>
        </w:rPr>
        <w:t>significance is confirmed by</w:t>
      </w:r>
      <w:r>
        <w:rPr>
          <w:rFonts w:ascii="Times New Roman" w:hAnsi="Times New Roman"/>
          <w:sz w:val="24"/>
          <w:szCs w:val="24"/>
        </w:rPr>
        <w:t xml:space="preserve"> new research</w:t>
      </w:r>
      <w:r w:rsidRPr="00B673C6">
        <w:rPr>
          <w:rFonts w:ascii="Times New Roman" w:hAnsi="Times New Roman"/>
          <w:sz w:val="24"/>
          <w:szCs w:val="24"/>
        </w:rPr>
        <w:t xml:space="preserve">. </w:t>
      </w:r>
    </w:p>
    <w:p w:rsidR="007D4F73" w:rsidRPr="00B673C6" w:rsidRDefault="007D4F73" w:rsidP="00DB0F13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B673C6">
        <w:rPr>
          <w:rFonts w:ascii="Times New Roman" w:hAnsi="Times New Roman"/>
          <w:sz w:val="24"/>
          <w:szCs w:val="24"/>
        </w:rPr>
        <w:t>Instead of simply l</w:t>
      </w:r>
      <w:r w:rsidR="00CB1397">
        <w:rPr>
          <w:rFonts w:ascii="Times New Roman" w:hAnsi="Times New Roman"/>
          <w:sz w:val="24"/>
          <w:szCs w:val="24"/>
        </w:rPr>
        <w:t>amenting this lacuna, we</w:t>
      </w:r>
      <w:r w:rsidRPr="00B673C6">
        <w:rPr>
          <w:rFonts w:ascii="Times New Roman" w:hAnsi="Times New Roman"/>
          <w:sz w:val="24"/>
          <w:szCs w:val="24"/>
        </w:rPr>
        <w:t xml:space="preserve"> decided to a</w:t>
      </w:r>
      <w:r w:rsidR="00CB1397">
        <w:rPr>
          <w:rFonts w:ascii="Times New Roman" w:hAnsi="Times New Roman"/>
          <w:sz w:val="24"/>
          <w:szCs w:val="24"/>
        </w:rPr>
        <w:t xml:space="preserve">ct. Gathering a team, some </w:t>
      </w:r>
      <w:r w:rsidRPr="00B673C6">
        <w:rPr>
          <w:rFonts w:ascii="Times New Roman" w:hAnsi="Times New Roman"/>
          <w:sz w:val="24"/>
          <w:szCs w:val="24"/>
        </w:rPr>
        <w:t>expert in in</w:t>
      </w:r>
      <w:r w:rsidR="00CB1397">
        <w:rPr>
          <w:rFonts w:ascii="Times New Roman" w:hAnsi="Times New Roman"/>
          <w:sz w:val="24"/>
          <w:szCs w:val="24"/>
        </w:rPr>
        <w:t xml:space="preserve">digenous languages, we </w:t>
      </w:r>
      <w:r w:rsidRPr="00B673C6">
        <w:rPr>
          <w:rFonts w:ascii="Times New Roman" w:hAnsi="Times New Roman"/>
          <w:sz w:val="24"/>
          <w:szCs w:val="24"/>
        </w:rPr>
        <w:t>painstakingly re-assemble</w:t>
      </w:r>
      <w:r w:rsidR="00DB0F13">
        <w:rPr>
          <w:rFonts w:ascii="Times New Roman" w:hAnsi="Times New Roman"/>
          <w:sz w:val="24"/>
          <w:szCs w:val="24"/>
        </w:rPr>
        <w:t xml:space="preserve">d </w:t>
      </w:r>
      <w:r w:rsidR="00F814B8">
        <w:rPr>
          <w:rFonts w:ascii="Times New Roman" w:hAnsi="Times New Roman"/>
          <w:sz w:val="24"/>
          <w:szCs w:val="24"/>
        </w:rPr>
        <w:t xml:space="preserve">the </w:t>
      </w:r>
      <w:r w:rsidR="00DB0F13">
        <w:rPr>
          <w:rFonts w:ascii="Times New Roman" w:hAnsi="Times New Roman"/>
          <w:sz w:val="24"/>
          <w:szCs w:val="24"/>
        </w:rPr>
        <w:t>fragments</w:t>
      </w:r>
      <w:r w:rsidR="00BF7826">
        <w:rPr>
          <w:rFonts w:ascii="Times New Roman" w:hAnsi="Times New Roman"/>
          <w:sz w:val="24"/>
          <w:szCs w:val="24"/>
        </w:rPr>
        <w:t xml:space="preserve"> and began recovering the</w:t>
      </w:r>
      <w:r w:rsidR="00CB1397">
        <w:rPr>
          <w:rFonts w:ascii="Times New Roman" w:hAnsi="Times New Roman"/>
          <w:sz w:val="24"/>
          <w:szCs w:val="24"/>
        </w:rPr>
        <w:t xml:space="preserve"> </w:t>
      </w:r>
      <w:r w:rsidRPr="00B673C6">
        <w:rPr>
          <w:rFonts w:ascii="Times New Roman" w:hAnsi="Times New Roman"/>
          <w:sz w:val="24"/>
          <w:szCs w:val="24"/>
        </w:rPr>
        <w:lastRenderedPageBreak/>
        <w:t>st</w:t>
      </w:r>
      <w:r w:rsidR="00DB0F13">
        <w:rPr>
          <w:rFonts w:ascii="Times New Roman" w:hAnsi="Times New Roman"/>
          <w:sz w:val="24"/>
          <w:szCs w:val="24"/>
        </w:rPr>
        <w:t>ories of its writers</w:t>
      </w:r>
      <w:r w:rsidRPr="00B673C6">
        <w:rPr>
          <w:rFonts w:ascii="Times New Roman" w:hAnsi="Times New Roman"/>
          <w:sz w:val="24"/>
          <w:szCs w:val="24"/>
        </w:rPr>
        <w:t xml:space="preserve"> so long shrouded in mist. The result is a new book, </w:t>
      </w:r>
      <w:r w:rsidRPr="00B673C6">
        <w:rPr>
          <w:rFonts w:ascii="Times New Roman" w:hAnsi="Times New Roman"/>
          <w:i/>
          <w:sz w:val="24"/>
          <w:szCs w:val="24"/>
        </w:rPr>
        <w:t xml:space="preserve">The People’s Paper: A Centenary History and Anthology of </w:t>
      </w:r>
      <w:r w:rsidRPr="00B673C6">
        <w:rPr>
          <w:rFonts w:ascii="Times New Roman" w:hAnsi="Times New Roman"/>
          <w:sz w:val="24"/>
          <w:szCs w:val="24"/>
        </w:rPr>
        <w:t>Abantu-Batho.</w:t>
      </w:r>
      <w:r w:rsidRPr="00B673C6">
        <w:rPr>
          <w:rStyle w:val="EndnoteReference"/>
          <w:rFonts w:ascii="Times New Roman" w:hAnsi="Times New Roman"/>
          <w:sz w:val="24"/>
          <w:szCs w:val="24"/>
        </w:rPr>
        <w:endnoteReference w:id="2"/>
      </w:r>
      <w:r w:rsidR="00CB1397">
        <w:rPr>
          <w:rFonts w:ascii="Times New Roman" w:hAnsi="Times New Roman"/>
          <w:sz w:val="24"/>
          <w:szCs w:val="24"/>
        </w:rPr>
        <w:t xml:space="preserve"> </w:t>
      </w:r>
      <w:r w:rsidR="00DB0F13">
        <w:rPr>
          <w:rFonts w:ascii="Times New Roman" w:hAnsi="Times New Roman"/>
          <w:sz w:val="24"/>
          <w:szCs w:val="24"/>
        </w:rPr>
        <w:t>We have recovered enough of this hidden archive to recreate the</w:t>
      </w:r>
      <w:r w:rsidR="00DB0F13" w:rsidRPr="00B673C6">
        <w:rPr>
          <w:rFonts w:ascii="Times New Roman" w:hAnsi="Times New Roman"/>
          <w:sz w:val="24"/>
          <w:szCs w:val="24"/>
        </w:rPr>
        <w:t xml:space="preserve"> political and intellectual li</w:t>
      </w:r>
      <w:r w:rsidR="00DB0F13">
        <w:rPr>
          <w:rFonts w:ascii="Times New Roman" w:hAnsi="Times New Roman"/>
          <w:sz w:val="24"/>
          <w:szCs w:val="24"/>
        </w:rPr>
        <w:t xml:space="preserve">fe </w:t>
      </w:r>
      <w:r w:rsidR="00DB0F13" w:rsidRPr="00B673C6">
        <w:rPr>
          <w:rFonts w:ascii="Times New Roman" w:hAnsi="Times New Roman"/>
          <w:sz w:val="24"/>
          <w:szCs w:val="24"/>
        </w:rPr>
        <w:t>that h</w:t>
      </w:r>
      <w:r w:rsidR="00DB0F13">
        <w:rPr>
          <w:rFonts w:ascii="Times New Roman" w:hAnsi="Times New Roman"/>
          <w:sz w:val="24"/>
          <w:szCs w:val="24"/>
        </w:rPr>
        <w:t>ad hitherto escaped attention</w:t>
      </w:r>
      <w:r w:rsidR="00DB0F13" w:rsidRPr="00B673C6">
        <w:rPr>
          <w:rFonts w:ascii="Times New Roman" w:hAnsi="Times New Roman"/>
          <w:sz w:val="24"/>
          <w:szCs w:val="24"/>
        </w:rPr>
        <w:t xml:space="preserve">. </w:t>
      </w:r>
      <w:r w:rsidR="00CB1397">
        <w:rPr>
          <w:rFonts w:ascii="Times New Roman" w:hAnsi="Times New Roman"/>
          <w:sz w:val="24"/>
          <w:szCs w:val="24"/>
        </w:rPr>
        <w:t>S</w:t>
      </w:r>
      <w:r w:rsidR="00BF7826">
        <w:rPr>
          <w:rFonts w:ascii="Times New Roman" w:hAnsi="Times New Roman"/>
          <w:sz w:val="24"/>
          <w:szCs w:val="24"/>
        </w:rPr>
        <w:t>ome s</w:t>
      </w:r>
      <w:r w:rsidR="00CB1397">
        <w:rPr>
          <w:rFonts w:ascii="Times New Roman" w:hAnsi="Times New Roman"/>
          <w:sz w:val="24"/>
          <w:szCs w:val="24"/>
        </w:rPr>
        <w:t xml:space="preserve">tartling discoveries </w:t>
      </w:r>
      <w:r w:rsidR="004E352C">
        <w:rPr>
          <w:rFonts w:ascii="Times New Roman" w:hAnsi="Times New Roman"/>
          <w:sz w:val="24"/>
          <w:szCs w:val="24"/>
        </w:rPr>
        <w:t>here are f</w:t>
      </w:r>
      <w:r w:rsidR="00BF7826">
        <w:rPr>
          <w:rFonts w:ascii="Times New Roman" w:hAnsi="Times New Roman"/>
          <w:sz w:val="24"/>
          <w:szCs w:val="24"/>
        </w:rPr>
        <w:t>orcing a re-writing of</w:t>
      </w:r>
      <w:r w:rsidR="004E352C">
        <w:rPr>
          <w:rFonts w:ascii="Times New Roman" w:hAnsi="Times New Roman"/>
          <w:sz w:val="24"/>
          <w:szCs w:val="24"/>
        </w:rPr>
        <w:t xml:space="preserve"> </w:t>
      </w:r>
      <w:r w:rsidR="00CB1397">
        <w:rPr>
          <w:rFonts w:ascii="Times New Roman" w:hAnsi="Times New Roman"/>
          <w:sz w:val="24"/>
          <w:szCs w:val="24"/>
        </w:rPr>
        <w:t>the history of 1912-31.</w:t>
      </w:r>
    </w:p>
    <w:p w:rsidR="00A358D2" w:rsidRDefault="00E05F9B" w:rsidP="00A358D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idea of a multilingual </w:t>
      </w:r>
      <w:r w:rsidR="00A358D2">
        <w:rPr>
          <w:rFonts w:ascii="Times New Roman" w:hAnsi="Times New Roman"/>
          <w:sz w:val="24"/>
          <w:szCs w:val="24"/>
        </w:rPr>
        <w:t>news</w:t>
      </w:r>
      <w:r w:rsidR="007D4F73" w:rsidRPr="00B673C6">
        <w:rPr>
          <w:rFonts w:ascii="Times New Roman" w:hAnsi="Times New Roman"/>
          <w:sz w:val="24"/>
          <w:szCs w:val="24"/>
        </w:rPr>
        <w:t>paper with a t</w:t>
      </w:r>
      <w:r w:rsidR="004E352C">
        <w:rPr>
          <w:rFonts w:ascii="Times New Roman" w:hAnsi="Times New Roman"/>
          <w:sz w:val="24"/>
          <w:szCs w:val="24"/>
        </w:rPr>
        <w:t xml:space="preserve">ruly national focus was raised </w:t>
      </w:r>
      <w:r w:rsidR="007D4F73" w:rsidRPr="00B673C6">
        <w:rPr>
          <w:rFonts w:ascii="Times New Roman" w:hAnsi="Times New Roman"/>
          <w:sz w:val="24"/>
          <w:szCs w:val="24"/>
        </w:rPr>
        <w:t xml:space="preserve">at a </w:t>
      </w:r>
      <w:r>
        <w:rPr>
          <w:rFonts w:ascii="Times New Roman" w:hAnsi="Times New Roman"/>
          <w:sz w:val="24"/>
          <w:szCs w:val="24"/>
        </w:rPr>
        <w:t xml:space="preserve">1911 </w:t>
      </w:r>
      <w:r w:rsidR="007D4F73" w:rsidRPr="00B673C6">
        <w:rPr>
          <w:rFonts w:ascii="Times New Roman" w:hAnsi="Times New Roman"/>
          <w:sz w:val="24"/>
          <w:szCs w:val="24"/>
        </w:rPr>
        <w:t>meetin</w:t>
      </w:r>
      <w:r w:rsidR="00F814B8">
        <w:rPr>
          <w:rFonts w:ascii="Times New Roman" w:hAnsi="Times New Roman"/>
          <w:sz w:val="24"/>
          <w:szCs w:val="24"/>
        </w:rPr>
        <w:t>g in Johannesbu</w:t>
      </w:r>
      <w:r>
        <w:rPr>
          <w:rFonts w:ascii="Times New Roman" w:hAnsi="Times New Roman"/>
          <w:sz w:val="24"/>
          <w:szCs w:val="24"/>
        </w:rPr>
        <w:t xml:space="preserve">rg </w:t>
      </w:r>
      <w:r w:rsidR="00F814B8">
        <w:rPr>
          <w:rFonts w:ascii="Times New Roman" w:hAnsi="Times New Roman"/>
          <w:sz w:val="24"/>
          <w:szCs w:val="24"/>
        </w:rPr>
        <w:t>that</w:t>
      </w:r>
      <w:r w:rsidR="007D4F73" w:rsidRPr="00B673C6">
        <w:rPr>
          <w:rFonts w:ascii="Times New Roman" w:hAnsi="Times New Roman"/>
          <w:sz w:val="24"/>
          <w:szCs w:val="24"/>
        </w:rPr>
        <w:t xml:space="preserve"> led to </w:t>
      </w:r>
      <w:r w:rsidR="004E352C">
        <w:rPr>
          <w:rFonts w:ascii="Times New Roman" w:hAnsi="Times New Roman"/>
          <w:sz w:val="24"/>
          <w:szCs w:val="24"/>
        </w:rPr>
        <w:t>the Jan</w:t>
      </w:r>
      <w:r w:rsidR="00F814B8">
        <w:rPr>
          <w:rFonts w:ascii="Times New Roman" w:hAnsi="Times New Roman"/>
          <w:sz w:val="24"/>
          <w:szCs w:val="24"/>
        </w:rPr>
        <w:t xml:space="preserve">uary </w:t>
      </w:r>
      <w:r>
        <w:rPr>
          <w:rFonts w:ascii="Times New Roman" w:hAnsi="Times New Roman"/>
          <w:sz w:val="24"/>
          <w:szCs w:val="24"/>
        </w:rPr>
        <w:t>1912 founding</w:t>
      </w:r>
      <w:r w:rsidR="00F814B8">
        <w:rPr>
          <w:rFonts w:ascii="Times New Roman" w:hAnsi="Times New Roman"/>
          <w:sz w:val="24"/>
          <w:szCs w:val="24"/>
        </w:rPr>
        <w:t xml:space="preserve"> of Congress</w:t>
      </w:r>
      <w:r w:rsidR="007D4F73" w:rsidRPr="00B673C6">
        <w:rPr>
          <w:rFonts w:ascii="Times New Roman" w:hAnsi="Times New Roman"/>
          <w:sz w:val="24"/>
          <w:szCs w:val="24"/>
        </w:rPr>
        <w:t>.</w:t>
      </w:r>
      <w:r w:rsidR="00F36109" w:rsidRPr="00B673C6">
        <w:rPr>
          <w:rStyle w:val="EndnoteReference"/>
          <w:rFonts w:ascii="Times New Roman" w:hAnsi="Times New Roman"/>
          <w:sz w:val="24"/>
          <w:szCs w:val="24"/>
        </w:rPr>
        <w:endnoteReference w:id="3"/>
      </w:r>
      <w:r w:rsidR="007D4F73" w:rsidRPr="00B673C6">
        <w:rPr>
          <w:rFonts w:ascii="Times New Roman" w:hAnsi="Times New Roman"/>
          <w:sz w:val="24"/>
          <w:szCs w:val="24"/>
        </w:rPr>
        <w:t xml:space="preserve"> </w:t>
      </w:r>
      <w:r w:rsidR="00556A0E">
        <w:rPr>
          <w:rFonts w:ascii="Times New Roman" w:hAnsi="Times New Roman"/>
          <w:sz w:val="24"/>
          <w:szCs w:val="24"/>
        </w:rPr>
        <w:t xml:space="preserve">The story of </w:t>
      </w:r>
      <w:r w:rsidR="00556A0E">
        <w:rPr>
          <w:rFonts w:ascii="Times New Roman" w:hAnsi="Times New Roman"/>
          <w:i/>
          <w:iCs/>
          <w:sz w:val="24"/>
          <w:szCs w:val="24"/>
        </w:rPr>
        <w:t>Abantu-Batho’s</w:t>
      </w:r>
      <w:r w:rsidR="00556A0E">
        <w:rPr>
          <w:rFonts w:ascii="Times New Roman" w:hAnsi="Times New Roman"/>
          <w:sz w:val="24"/>
          <w:szCs w:val="24"/>
        </w:rPr>
        <w:t xml:space="preserve"> eventual launch in October is told in the book. T</w:t>
      </w:r>
      <w:r w:rsidR="00A358D2" w:rsidRPr="00B673C6">
        <w:rPr>
          <w:rFonts w:ascii="Times New Roman" w:hAnsi="Times New Roman"/>
          <w:sz w:val="24"/>
          <w:szCs w:val="24"/>
        </w:rPr>
        <w:t>he ne</w:t>
      </w:r>
      <w:r w:rsidR="00A358D2">
        <w:rPr>
          <w:rFonts w:ascii="Times New Roman" w:hAnsi="Times New Roman"/>
          <w:sz w:val="24"/>
          <w:szCs w:val="24"/>
        </w:rPr>
        <w:t>ed for such a paper on the Rand was apparent. I</w:t>
      </w:r>
      <w:r w:rsidR="00A358D2" w:rsidRPr="00B673C6">
        <w:rPr>
          <w:rFonts w:ascii="Times New Roman" w:hAnsi="Times New Roman"/>
          <w:sz w:val="24"/>
          <w:szCs w:val="24"/>
        </w:rPr>
        <w:t>n the white press Africans appeared,</w:t>
      </w:r>
      <w:r w:rsidR="00A358D2">
        <w:rPr>
          <w:rFonts w:ascii="Times New Roman" w:hAnsi="Times New Roman"/>
          <w:sz w:val="24"/>
          <w:szCs w:val="24"/>
        </w:rPr>
        <w:t xml:space="preserve"> </w:t>
      </w:r>
      <w:r w:rsidR="00A358D2" w:rsidRPr="00B673C6">
        <w:rPr>
          <w:rFonts w:ascii="Times New Roman" w:hAnsi="Times New Roman"/>
          <w:sz w:val="24"/>
          <w:szCs w:val="24"/>
        </w:rPr>
        <w:t>if at all, mai</w:t>
      </w:r>
      <w:r w:rsidR="00A358D2">
        <w:rPr>
          <w:rFonts w:ascii="Times New Roman" w:hAnsi="Times New Roman"/>
          <w:sz w:val="24"/>
          <w:szCs w:val="24"/>
        </w:rPr>
        <w:t>nly as villains. Seme</w:t>
      </w:r>
      <w:r w:rsidR="00A358D2" w:rsidRPr="00B673C6">
        <w:rPr>
          <w:rFonts w:ascii="Times New Roman" w:hAnsi="Times New Roman"/>
          <w:sz w:val="24"/>
          <w:szCs w:val="24"/>
        </w:rPr>
        <w:t xml:space="preserve"> recruited</w:t>
      </w:r>
      <w:r w:rsidR="00556A0E">
        <w:rPr>
          <w:rFonts w:ascii="Times New Roman" w:hAnsi="Times New Roman"/>
          <w:sz w:val="24"/>
          <w:szCs w:val="24"/>
        </w:rPr>
        <w:t xml:space="preserve"> as editors first Cleopas Kunene</w:t>
      </w:r>
      <w:r w:rsidR="00A358D2" w:rsidRPr="00B673C6">
        <w:rPr>
          <w:rFonts w:ascii="Times New Roman" w:hAnsi="Times New Roman"/>
          <w:sz w:val="24"/>
          <w:szCs w:val="24"/>
        </w:rPr>
        <w:t xml:space="preserve"> then Robert Grendon. Both had close ties with Swazi rulers, reflected in a series of articles on Swazi affairs.</w:t>
      </w:r>
      <w:r w:rsidR="00A358D2">
        <w:rPr>
          <w:rFonts w:ascii="Times New Roman" w:hAnsi="Times New Roman"/>
          <w:sz w:val="24"/>
          <w:szCs w:val="24"/>
        </w:rPr>
        <w:t xml:space="preserve"> </w:t>
      </w:r>
      <w:r w:rsidR="00A358D2" w:rsidRPr="00B673C6">
        <w:rPr>
          <w:rFonts w:ascii="Times New Roman" w:hAnsi="Times New Roman"/>
          <w:sz w:val="24"/>
          <w:szCs w:val="24"/>
        </w:rPr>
        <w:t xml:space="preserve">In September </w:t>
      </w:r>
      <w:r w:rsidR="00A358D2" w:rsidRPr="00B673C6">
        <w:rPr>
          <w:rFonts w:ascii="Times New Roman" w:hAnsi="Times New Roman"/>
          <w:i/>
          <w:iCs/>
          <w:sz w:val="24"/>
          <w:szCs w:val="24"/>
        </w:rPr>
        <w:t>Ilanga</w:t>
      </w:r>
      <w:r w:rsidR="00A358D2">
        <w:rPr>
          <w:rFonts w:ascii="Times New Roman" w:hAnsi="Times New Roman"/>
          <w:i/>
          <w:iCs/>
          <w:sz w:val="24"/>
          <w:szCs w:val="24"/>
        </w:rPr>
        <w:t xml:space="preserve"> lase Natal</w:t>
      </w:r>
      <w:r w:rsidR="00A358D2" w:rsidRPr="00B673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358D2" w:rsidRPr="00B673C6">
        <w:rPr>
          <w:rFonts w:ascii="Times New Roman" w:hAnsi="Times New Roman"/>
          <w:sz w:val="24"/>
          <w:szCs w:val="24"/>
        </w:rPr>
        <w:t>announced the name of the new paper and</w:t>
      </w:r>
      <w:r w:rsidR="00A358D2">
        <w:rPr>
          <w:rFonts w:ascii="Times New Roman" w:hAnsi="Times New Roman"/>
          <w:sz w:val="24"/>
          <w:szCs w:val="24"/>
        </w:rPr>
        <w:t xml:space="preserve"> </w:t>
      </w:r>
      <w:r w:rsidR="00556A0E">
        <w:rPr>
          <w:rFonts w:ascii="Times New Roman" w:hAnsi="Times New Roman"/>
          <w:sz w:val="24"/>
          <w:szCs w:val="24"/>
        </w:rPr>
        <w:t>revealed it would be weekly,</w:t>
      </w:r>
      <w:r w:rsidR="00A358D2" w:rsidRPr="00B673C6">
        <w:rPr>
          <w:rFonts w:ascii="Times New Roman" w:hAnsi="Times New Roman"/>
          <w:sz w:val="24"/>
          <w:szCs w:val="24"/>
        </w:rPr>
        <w:t xml:space="preserve"> published in En</w:t>
      </w:r>
      <w:r w:rsidR="00556A0E">
        <w:rPr>
          <w:rFonts w:ascii="Times New Roman" w:hAnsi="Times New Roman"/>
          <w:sz w:val="24"/>
          <w:szCs w:val="24"/>
        </w:rPr>
        <w:t>glish, Sesotho, isiZulu and isiXhosa, and linked to Congress</w:t>
      </w:r>
      <w:r w:rsidR="00A358D2">
        <w:rPr>
          <w:rFonts w:ascii="Times New Roman" w:hAnsi="Times New Roman"/>
          <w:sz w:val="24"/>
          <w:szCs w:val="24"/>
        </w:rPr>
        <w:t xml:space="preserve">. </w:t>
      </w:r>
      <w:r w:rsidR="004E352C" w:rsidRPr="00B673C6">
        <w:rPr>
          <w:rFonts w:ascii="Times New Roman" w:hAnsi="Times New Roman"/>
          <w:sz w:val="24"/>
          <w:szCs w:val="24"/>
        </w:rPr>
        <w:t>Africans</w:t>
      </w:r>
      <w:r>
        <w:rPr>
          <w:rFonts w:ascii="Times New Roman" w:hAnsi="Times New Roman"/>
          <w:sz w:val="24"/>
          <w:szCs w:val="24"/>
        </w:rPr>
        <w:t xml:space="preserve"> soon made good use of it</w:t>
      </w:r>
      <w:r w:rsidR="004E352C" w:rsidRPr="00B673C6">
        <w:rPr>
          <w:rFonts w:ascii="Times New Roman" w:hAnsi="Times New Roman"/>
          <w:sz w:val="24"/>
          <w:szCs w:val="24"/>
        </w:rPr>
        <w:t xml:space="preserve"> to comm</w:t>
      </w:r>
      <w:r w:rsidR="004E352C">
        <w:rPr>
          <w:rFonts w:ascii="Times New Roman" w:hAnsi="Times New Roman"/>
          <w:sz w:val="24"/>
          <w:szCs w:val="24"/>
        </w:rPr>
        <w:t>unicate and organise</w:t>
      </w:r>
      <w:r w:rsidR="004E352C" w:rsidRPr="00B673C6">
        <w:rPr>
          <w:rFonts w:ascii="Times New Roman" w:hAnsi="Times New Roman"/>
          <w:sz w:val="24"/>
          <w:szCs w:val="24"/>
        </w:rPr>
        <w:t xml:space="preserve">. A </w:t>
      </w:r>
      <w:r w:rsidR="004E352C">
        <w:rPr>
          <w:rFonts w:ascii="Times New Roman" w:hAnsi="Times New Roman"/>
          <w:sz w:val="24"/>
          <w:szCs w:val="24"/>
        </w:rPr>
        <w:t>new political culture articulated via the press and public meetings emerged</w:t>
      </w:r>
      <w:r w:rsidR="004E352C" w:rsidRPr="00B673C6">
        <w:rPr>
          <w:rFonts w:ascii="Times New Roman" w:hAnsi="Times New Roman"/>
          <w:sz w:val="24"/>
          <w:szCs w:val="24"/>
        </w:rPr>
        <w:t>.</w:t>
      </w:r>
      <w:r w:rsidR="004E352C">
        <w:rPr>
          <w:rFonts w:ascii="Times New Roman" w:hAnsi="Times New Roman"/>
          <w:sz w:val="24"/>
          <w:szCs w:val="24"/>
        </w:rPr>
        <w:t xml:space="preserve"> </w:t>
      </w:r>
      <w:r w:rsidR="004E352C" w:rsidRPr="00B673C6">
        <w:rPr>
          <w:rFonts w:ascii="Times New Roman" w:hAnsi="Times New Roman"/>
          <w:sz w:val="24"/>
          <w:szCs w:val="24"/>
        </w:rPr>
        <w:t>As with the subaltern press in other colonial situations such as India</w:t>
      </w:r>
      <w:r w:rsidR="004E352C">
        <w:rPr>
          <w:rFonts w:ascii="Times New Roman" w:hAnsi="Times New Roman"/>
          <w:sz w:val="24"/>
          <w:szCs w:val="24"/>
        </w:rPr>
        <w:t xml:space="preserve">, state censors </w:t>
      </w:r>
      <w:r w:rsidR="004E352C" w:rsidRPr="00B673C6">
        <w:rPr>
          <w:rFonts w:ascii="Times New Roman" w:hAnsi="Times New Roman"/>
          <w:sz w:val="24"/>
          <w:szCs w:val="24"/>
        </w:rPr>
        <w:t>closely monitor</w:t>
      </w:r>
      <w:r w:rsidR="004E352C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it</w:t>
      </w:r>
      <w:r w:rsidR="004E352C">
        <w:rPr>
          <w:rFonts w:ascii="Times New Roman" w:hAnsi="Times New Roman"/>
          <w:sz w:val="24"/>
          <w:szCs w:val="24"/>
        </w:rPr>
        <w:t xml:space="preserve">; </w:t>
      </w:r>
      <w:r w:rsidR="004E352C" w:rsidRPr="00B673C6">
        <w:rPr>
          <w:rFonts w:ascii="Times New Roman" w:hAnsi="Times New Roman"/>
          <w:sz w:val="24"/>
          <w:szCs w:val="24"/>
        </w:rPr>
        <w:t>officials hauled managing editor Seme before them to explain stridently anti-imperia</w:t>
      </w:r>
      <w:r w:rsidR="004E352C">
        <w:rPr>
          <w:rFonts w:ascii="Times New Roman" w:hAnsi="Times New Roman"/>
          <w:sz w:val="24"/>
          <w:szCs w:val="24"/>
        </w:rPr>
        <w:t>l wartime editorials.</w:t>
      </w:r>
      <w:r>
        <w:rPr>
          <w:rFonts w:ascii="Times New Roman" w:hAnsi="Times New Roman"/>
          <w:sz w:val="24"/>
          <w:szCs w:val="24"/>
        </w:rPr>
        <w:t xml:space="preserve"> There was thus a need for studied moderation. But g</w:t>
      </w:r>
      <w:r w:rsidR="00556A0E">
        <w:rPr>
          <w:rFonts w:ascii="Times New Roman" w:hAnsi="Times New Roman"/>
          <w:sz w:val="24"/>
          <w:szCs w:val="24"/>
        </w:rPr>
        <w:t>iven its</w:t>
      </w:r>
      <w:r w:rsidR="004E352C">
        <w:rPr>
          <w:rFonts w:ascii="Times New Roman" w:hAnsi="Times New Roman"/>
          <w:sz w:val="24"/>
          <w:szCs w:val="24"/>
        </w:rPr>
        <w:t xml:space="preserve"> location on the Rand, amidst </w:t>
      </w:r>
      <w:r w:rsidR="004E352C" w:rsidRPr="00B673C6">
        <w:rPr>
          <w:rFonts w:ascii="Times New Roman" w:hAnsi="Times New Roman"/>
          <w:sz w:val="24"/>
          <w:szCs w:val="24"/>
        </w:rPr>
        <w:t>the country’s</w:t>
      </w:r>
      <w:r w:rsidR="004E352C">
        <w:rPr>
          <w:rFonts w:ascii="Times New Roman" w:hAnsi="Times New Roman"/>
          <w:sz w:val="24"/>
          <w:szCs w:val="24"/>
        </w:rPr>
        <w:t xml:space="preserve"> political storms</w:t>
      </w:r>
      <w:r w:rsidR="004E352C" w:rsidRPr="00B673C6">
        <w:rPr>
          <w:rFonts w:ascii="Times New Roman" w:hAnsi="Times New Roman"/>
          <w:sz w:val="24"/>
          <w:szCs w:val="24"/>
        </w:rPr>
        <w:t xml:space="preserve"> and its centrality to Congress and vernacular discourses there was every chance</w:t>
      </w:r>
      <w:r w:rsidR="004E352C">
        <w:rPr>
          <w:rFonts w:ascii="Times New Roman" w:hAnsi="Times New Roman"/>
          <w:sz w:val="24"/>
          <w:szCs w:val="24"/>
        </w:rPr>
        <w:t xml:space="preserve"> it would become more radical–</w:t>
      </w:r>
      <w:r w:rsidR="004E352C" w:rsidRPr="00B673C6">
        <w:rPr>
          <w:rFonts w:ascii="Times New Roman" w:hAnsi="Times New Roman"/>
          <w:sz w:val="24"/>
          <w:szCs w:val="24"/>
        </w:rPr>
        <w:t>and it did.</w:t>
      </w:r>
    </w:p>
    <w:p w:rsidR="00A200E9" w:rsidRPr="00B673C6" w:rsidRDefault="007D4F73" w:rsidP="00DB0F1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B673C6">
        <w:rPr>
          <w:rFonts w:ascii="Times New Roman" w:hAnsi="Times New Roman"/>
          <w:sz w:val="24"/>
          <w:szCs w:val="24"/>
        </w:rPr>
        <w:t xml:space="preserve">That </w:t>
      </w:r>
      <w:r w:rsidRPr="00B673C6">
        <w:rPr>
          <w:rFonts w:ascii="Times New Roman" w:hAnsi="Times New Roman"/>
          <w:i/>
          <w:iCs/>
          <w:sz w:val="24"/>
          <w:szCs w:val="24"/>
        </w:rPr>
        <w:t xml:space="preserve">Abantu-Batho </w:t>
      </w:r>
      <w:r w:rsidRPr="00B673C6">
        <w:rPr>
          <w:rFonts w:ascii="Times New Roman" w:hAnsi="Times New Roman"/>
          <w:sz w:val="24"/>
          <w:szCs w:val="24"/>
        </w:rPr>
        <w:t xml:space="preserve">would be adopted </w:t>
      </w:r>
      <w:r w:rsidR="00DB0F13">
        <w:rPr>
          <w:rFonts w:ascii="Times New Roman" w:hAnsi="Times New Roman"/>
          <w:sz w:val="24"/>
          <w:szCs w:val="24"/>
        </w:rPr>
        <w:t>as an organ of Congress</w:t>
      </w:r>
      <w:r w:rsidRPr="00B673C6">
        <w:rPr>
          <w:rFonts w:ascii="Times New Roman" w:hAnsi="Times New Roman"/>
          <w:sz w:val="24"/>
          <w:szCs w:val="24"/>
        </w:rPr>
        <w:t xml:space="preserve"> a</w:t>
      </w:r>
      <w:r w:rsidR="00DB0F13">
        <w:rPr>
          <w:rFonts w:ascii="Times New Roman" w:hAnsi="Times New Roman"/>
          <w:sz w:val="24"/>
          <w:szCs w:val="24"/>
        </w:rPr>
        <w:t>nd</w:t>
      </w:r>
      <w:r w:rsidRPr="00B673C6">
        <w:rPr>
          <w:rFonts w:ascii="Times New Roman" w:hAnsi="Times New Roman"/>
          <w:sz w:val="24"/>
          <w:szCs w:val="24"/>
        </w:rPr>
        <w:t xml:space="preserve"> articulate its pol</w:t>
      </w:r>
      <w:r w:rsidR="00DB0F13">
        <w:rPr>
          <w:rFonts w:ascii="Times New Roman" w:hAnsi="Times New Roman"/>
          <w:sz w:val="24"/>
          <w:szCs w:val="24"/>
        </w:rPr>
        <w:t xml:space="preserve">icies </w:t>
      </w:r>
      <w:r w:rsidRPr="00B673C6">
        <w:rPr>
          <w:rFonts w:ascii="Times New Roman" w:hAnsi="Times New Roman"/>
          <w:sz w:val="24"/>
          <w:szCs w:val="24"/>
        </w:rPr>
        <w:t>flowed from the fact that the mo</w:t>
      </w:r>
      <w:r w:rsidR="00DB0F13">
        <w:rPr>
          <w:rFonts w:ascii="Times New Roman" w:hAnsi="Times New Roman"/>
          <w:sz w:val="24"/>
          <w:szCs w:val="24"/>
        </w:rPr>
        <w:t>vement’s founder, Seme, had founded it</w:t>
      </w:r>
      <w:r w:rsidRPr="00B673C6">
        <w:rPr>
          <w:rFonts w:ascii="Times New Roman" w:hAnsi="Times New Roman"/>
          <w:sz w:val="24"/>
          <w:szCs w:val="24"/>
        </w:rPr>
        <w:t xml:space="preserve">. </w:t>
      </w:r>
      <w:r w:rsidR="00DB0F13">
        <w:rPr>
          <w:rFonts w:ascii="Times New Roman" w:hAnsi="Times New Roman"/>
          <w:sz w:val="24"/>
          <w:szCs w:val="24"/>
        </w:rPr>
        <w:t>T</w:t>
      </w:r>
      <w:r w:rsidR="00DB0F13" w:rsidRPr="00B673C6">
        <w:rPr>
          <w:rFonts w:ascii="Times New Roman" w:hAnsi="Times New Roman"/>
          <w:sz w:val="24"/>
          <w:szCs w:val="24"/>
        </w:rPr>
        <w:t>here is nothing about a press organ in th</w:t>
      </w:r>
      <w:r w:rsidR="00DB0F13">
        <w:rPr>
          <w:rFonts w:ascii="Times New Roman" w:hAnsi="Times New Roman"/>
          <w:sz w:val="24"/>
          <w:szCs w:val="24"/>
        </w:rPr>
        <w:t>e 1919 ANC constitution but Article 19 of the Transvaal Congress c</w:t>
      </w:r>
      <w:r w:rsidR="00DB0F13" w:rsidRPr="00B673C6">
        <w:rPr>
          <w:rFonts w:ascii="Times New Roman" w:hAnsi="Times New Roman"/>
          <w:sz w:val="24"/>
          <w:szCs w:val="24"/>
        </w:rPr>
        <w:t xml:space="preserve">onstitution </w:t>
      </w:r>
      <w:r w:rsidR="00DB0F13">
        <w:rPr>
          <w:rFonts w:ascii="Times New Roman" w:hAnsi="Times New Roman"/>
          <w:sz w:val="24"/>
          <w:szCs w:val="24"/>
        </w:rPr>
        <w:t>specifies “</w:t>
      </w:r>
      <w:r w:rsidR="00DB0F13" w:rsidRPr="00B673C6">
        <w:rPr>
          <w:rFonts w:ascii="Times New Roman" w:hAnsi="Times New Roman"/>
          <w:sz w:val="24"/>
          <w:szCs w:val="24"/>
        </w:rPr>
        <w:t>the official organ of the Congr</w:t>
      </w:r>
      <w:r w:rsidR="00DB0F13">
        <w:rPr>
          <w:rFonts w:ascii="Times New Roman" w:hAnsi="Times New Roman"/>
          <w:sz w:val="24"/>
          <w:szCs w:val="24"/>
        </w:rPr>
        <w:t>ess shall be the ABANTU-BATHO”</w:t>
      </w:r>
      <w:r w:rsidR="00DB0F13" w:rsidRPr="00B673C6">
        <w:rPr>
          <w:rFonts w:ascii="Times New Roman" w:hAnsi="Times New Roman"/>
          <w:sz w:val="24"/>
          <w:szCs w:val="24"/>
        </w:rPr>
        <w:t>.</w:t>
      </w:r>
      <w:r w:rsidR="00DB0F13" w:rsidRPr="00B673C6">
        <w:rPr>
          <w:rStyle w:val="EndnoteReference"/>
          <w:rFonts w:ascii="Times New Roman" w:hAnsi="Times New Roman"/>
          <w:sz w:val="24"/>
          <w:szCs w:val="24"/>
        </w:rPr>
        <w:endnoteReference w:id="4"/>
      </w:r>
      <w:r w:rsidR="00DB0F13">
        <w:rPr>
          <w:rFonts w:ascii="Times New Roman" w:hAnsi="Times New Roman"/>
          <w:sz w:val="24"/>
          <w:szCs w:val="24"/>
        </w:rPr>
        <w:t xml:space="preserve"> Yet it was more than a mere party “organ”</w:t>
      </w:r>
      <w:r w:rsidRPr="00B673C6">
        <w:rPr>
          <w:rFonts w:ascii="Times New Roman" w:hAnsi="Times New Roman"/>
          <w:sz w:val="24"/>
          <w:szCs w:val="24"/>
        </w:rPr>
        <w:t xml:space="preserve">. The very title spoke meaningfully to readers in a </w:t>
      </w:r>
      <w:r w:rsidR="00DB0F13">
        <w:rPr>
          <w:rFonts w:ascii="Times New Roman" w:hAnsi="Times New Roman"/>
          <w:sz w:val="24"/>
          <w:szCs w:val="24"/>
        </w:rPr>
        <w:t xml:space="preserve">wide range of </w:t>
      </w:r>
      <w:r w:rsidR="00BA538B">
        <w:rPr>
          <w:rFonts w:ascii="Times New Roman" w:hAnsi="Times New Roman"/>
          <w:sz w:val="24"/>
          <w:szCs w:val="24"/>
        </w:rPr>
        <w:t>languages</w:t>
      </w:r>
      <w:r w:rsidRPr="00B673C6">
        <w:rPr>
          <w:rFonts w:ascii="Times New Roman" w:hAnsi="Times New Roman"/>
          <w:sz w:val="24"/>
          <w:szCs w:val="24"/>
        </w:rPr>
        <w:t xml:space="preserve"> and clearly to the vision of ANC founders for unity and nation building.</w:t>
      </w:r>
      <w:r w:rsidRPr="00B673C6">
        <w:rPr>
          <w:rStyle w:val="EndnoteReference"/>
          <w:rFonts w:ascii="Times New Roman" w:hAnsi="Times New Roman"/>
          <w:sz w:val="24"/>
          <w:szCs w:val="24"/>
        </w:rPr>
        <w:endnoteReference w:id="5"/>
      </w:r>
      <w:r w:rsidRPr="00B673C6">
        <w:rPr>
          <w:rFonts w:ascii="Times New Roman" w:hAnsi="Times New Roman"/>
          <w:sz w:val="24"/>
          <w:szCs w:val="24"/>
        </w:rPr>
        <w:t xml:space="preserve"> </w:t>
      </w:r>
      <w:r w:rsidR="00DB0F13">
        <w:rPr>
          <w:rFonts w:ascii="Times New Roman" w:hAnsi="Times New Roman"/>
          <w:sz w:val="24"/>
          <w:szCs w:val="24"/>
        </w:rPr>
        <w:t>Over its 19 years</w:t>
      </w:r>
      <w:r w:rsidR="00621BBD" w:rsidRPr="00B673C6">
        <w:rPr>
          <w:rFonts w:ascii="Times New Roman" w:hAnsi="Times New Roman"/>
          <w:sz w:val="24"/>
          <w:szCs w:val="24"/>
        </w:rPr>
        <w:t>,</w:t>
      </w:r>
      <w:r w:rsidRPr="00B673C6">
        <w:rPr>
          <w:rFonts w:ascii="Times New Roman" w:hAnsi="Times New Roman"/>
          <w:sz w:val="24"/>
          <w:szCs w:val="24"/>
        </w:rPr>
        <w:t xml:space="preserve"> </w:t>
      </w:r>
      <w:r w:rsidR="00DB0F13">
        <w:rPr>
          <w:rFonts w:ascii="Times New Roman" w:hAnsi="Times New Roman"/>
          <w:sz w:val="24"/>
          <w:szCs w:val="24"/>
        </w:rPr>
        <w:t xml:space="preserve">it </w:t>
      </w:r>
      <w:r w:rsidRPr="00B673C6">
        <w:rPr>
          <w:rFonts w:ascii="Times New Roman" w:hAnsi="Times New Roman"/>
          <w:sz w:val="24"/>
          <w:szCs w:val="24"/>
        </w:rPr>
        <w:t xml:space="preserve">played an important role in influencing and reflecting African political thought and intellectual life. </w:t>
      </w:r>
      <w:r w:rsidR="00A200E9" w:rsidRPr="00B673C6">
        <w:rPr>
          <w:rFonts w:ascii="Times New Roman" w:hAnsi="Times New Roman"/>
          <w:sz w:val="24"/>
          <w:szCs w:val="24"/>
        </w:rPr>
        <w:t>Political slogans such as “Mayibu</w:t>
      </w:r>
      <w:r w:rsidR="00CB1397">
        <w:rPr>
          <w:rFonts w:ascii="Times New Roman" w:hAnsi="Times New Roman"/>
          <w:sz w:val="24"/>
          <w:szCs w:val="24"/>
        </w:rPr>
        <w:t>y’ i Afrika”</w:t>
      </w:r>
      <w:r w:rsidR="00A200E9" w:rsidRPr="00B673C6">
        <w:rPr>
          <w:rFonts w:ascii="Times New Roman" w:hAnsi="Times New Roman"/>
          <w:sz w:val="24"/>
          <w:szCs w:val="24"/>
        </w:rPr>
        <w:t xml:space="preserve"> were first coined in its columns.</w:t>
      </w:r>
      <w:r w:rsidR="00DB0F13">
        <w:rPr>
          <w:rFonts w:ascii="Times New Roman" w:hAnsi="Times New Roman"/>
          <w:sz w:val="24"/>
          <w:szCs w:val="24"/>
        </w:rPr>
        <w:t xml:space="preserve"> And i</w:t>
      </w:r>
      <w:r w:rsidR="00DB0F13" w:rsidRPr="00B673C6">
        <w:rPr>
          <w:rFonts w:ascii="Times New Roman" w:hAnsi="Times New Roman"/>
          <w:sz w:val="24"/>
          <w:szCs w:val="24"/>
        </w:rPr>
        <w:t xml:space="preserve">t was the vigorous, popular approach epitomised by </w:t>
      </w:r>
      <w:r w:rsidR="00DB0F13" w:rsidRPr="00B673C6">
        <w:rPr>
          <w:rFonts w:ascii="Times New Roman" w:hAnsi="Times New Roman"/>
          <w:i/>
          <w:iCs/>
          <w:sz w:val="24"/>
          <w:szCs w:val="24"/>
        </w:rPr>
        <w:t>Abantu-Batho</w:t>
      </w:r>
      <w:r w:rsidR="00DB0F13" w:rsidRPr="00B673C6">
        <w:rPr>
          <w:rFonts w:ascii="Times New Roman" w:hAnsi="Times New Roman"/>
          <w:sz w:val="24"/>
          <w:szCs w:val="24"/>
        </w:rPr>
        <w:t xml:space="preserve"> that would eventually mobilise wide sections of </w:t>
      </w:r>
      <w:r w:rsidR="00DB0F13">
        <w:rPr>
          <w:rFonts w:ascii="Times New Roman" w:hAnsi="Times New Roman"/>
          <w:sz w:val="24"/>
          <w:szCs w:val="24"/>
        </w:rPr>
        <w:t>“the people”</w:t>
      </w:r>
      <w:r w:rsidR="00DB0F13" w:rsidRPr="00B673C6">
        <w:rPr>
          <w:rFonts w:ascii="Times New Roman" w:hAnsi="Times New Roman"/>
          <w:sz w:val="24"/>
          <w:szCs w:val="24"/>
        </w:rPr>
        <w:t xml:space="preserve"> to overcome colonialism and apartheid.</w:t>
      </w:r>
    </w:p>
    <w:p w:rsidR="00BA538B" w:rsidRDefault="007D4F73" w:rsidP="00B9710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B673C6">
        <w:rPr>
          <w:rFonts w:ascii="Times New Roman" w:hAnsi="Times New Roman"/>
          <w:sz w:val="24"/>
          <w:szCs w:val="24"/>
        </w:rPr>
        <w:t>Writers associated with the Co</w:t>
      </w:r>
      <w:r w:rsidR="00B673C6">
        <w:rPr>
          <w:rFonts w:ascii="Times New Roman" w:hAnsi="Times New Roman"/>
          <w:sz w:val="24"/>
          <w:szCs w:val="24"/>
        </w:rPr>
        <w:t>ngress Alliance</w:t>
      </w:r>
      <w:r w:rsidR="00BA538B">
        <w:rPr>
          <w:rFonts w:ascii="Times New Roman" w:hAnsi="Times New Roman"/>
          <w:sz w:val="24"/>
          <w:szCs w:val="24"/>
        </w:rPr>
        <w:t xml:space="preserve"> </w:t>
      </w:r>
      <w:r w:rsidRPr="00B673C6">
        <w:rPr>
          <w:rFonts w:ascii="Times New Roman" w:hAnsi="Times New Roman"/>
          <w:sz w:val="24"/>
          <w:szCs w:val="24"/>
        </w:rPr>
        <w:t>commented</w:t>
      </w:r>
      <w:r w:rsidR="00B673C6">
        <w:rPr>
          <w:rFonts w:ascii="Times New Roman" w:hAnsi="Times New Roman"/>
          <w:sz w:val="24"/>
          <w:szCs w:val="24"/>
        </w:rPr>
        <w:t xml:space="preserve"> on the paper. </w:t>
      </w:r>
      <w:r w:rsidR="00B673C6" w:rsidRPr="00B673C6">
        <w:rPr>
          <w:rFonts w:ascii="Times New Roman" w:hAnsi="Times New Roman"/>
          <w:sz w:val="24"/>
          <w:szCs w:val="24"/>
        </w:rPr>
        <w:t xml:space="preserve">Mary Benson </w:t>
      </w:r>
      <w:r w:rsidR="00B97105">
        <w:rPr>
          <w:rFonts w:ascii="Times New Roman" w:hAnsi="Times New Roman"/>
          <w:sz w:val="24"/>
          <w:szCs w:val="24"/>
        </w:rPr>
        <w:t>cites one</w:t>
      </w:r>
      <w:r w:rsidR="00B673C6" w:rsidRPr="00B673C6">
        <w:rPr>
          <w:rFonts w:ascii="Times New Roman" w:hAnsi="Times New Roman"/>
          <w:sz w:val="24"/>
          <w:szCs w:val="24"/>
        </w:rPr>
        <w:t xml:space="preserve"> </w:t>
      </w:r>
      <w:r w:rsidR="00B97105">
        <w:rPr>
          <w:rFonts w:ascii="Times New Roman" w:hAnsi="Times New Roman"/>
          <w:sz w:val="24"/>
          <w:szCs w:val="24"/>
        </w:rPr>
        <w:t>editor, Mweli Skota</w:t>
      </w:r>
      <w:r w:rsidR="0020099A">
        <w:rPr>
          <w:rFonts w:ascii="Times New Roman" w:hAnsi="Times New Roman"/>
          <w:sz w:val="24"/>
          <w:szCs w:val="24"/>
        </w:rPr>
        <w:t xml:space="preserve"> </w:t>
      </w:r>
      <w:r w:rsidR="00B673C6" w:rsidRPr="00B673C6">
        <w:rPr>
          <w:rFonts w:ascii="Times New Roman" w:hAnsi="Times New Roman"/>
          <w:sz w:val="24"/>
          <w:szCs w:val="24"/>
        </w:rPr>
        <w:t>that</w:t>
      </w:r>
      <w:r w:rsidR="00B673C6">
        <w:rPr>
          <w:rFonts w:ascii="Times New Roman" w:hAnsi="Times New Roman"/>
          <w:sz w:val="24"/>
          <w:szCs w:val="24"/>
        </w:rPr>
        <w:t xml:space="preserve"> </w:t>
      </w:r>
      <w:r w:rsidR="00B97105">
        <w:rPr>
          <w:rFonts w:ascii="Times New Roman" w:hAnsi="Times New Roman"/>
          <w:sz w:val="24"/>
          <w:szCs w:val="24"/>
        </w:rPr>
        <w:t>“</w:t>
      </w:r>
      <w:r w:rsidR="00B673C6" w:rsidRPr="00B673C6">
        <w:rPr>
          <w:rFonts w:ascii="Times New Roman" w:hAnsi="Times New Roman"/>
          <w:sz w:val="24"/>
          <w:szCs w:val="24"/>
        </w:rPr>
        <w:t>we were dreaming of changes, of the day when Africans would sit in Parliament</w:t>
      </w:r>
      <w:r w:rsidR="00B673C6">
        <w:rPr>
          <w:rFonts w:ascii="Times New Roman" w:hAnsi="Times New Roman"/>
          <w:sz w:val="24"/>
          <w:szCs w:val="24"/>
        </w:rPr>
        <w:t xml:space="preserve"> </w:t>
      </w:r>
      <w:r w:rsidR="00B97105">
        <w:rPr>
          <w:rFonts w:ascii="Times New Roman" w:hAnsi="Times New Roman"/>
          <w:sz w:val="24"/>
          <w:szCs w:val="24"/>
        </w:rPr>
        <w:t>and would be able to buy land”</w:t>
      </w:r>
      <w:r w:rsidR="00B673C6" w:rsidRPr="00B673C6">
        <w:rPr>
          <w:rFonts w:ascii="Times New Roman" w:hAnsi="Times New Roman"/>
          <w:sz w:val="24"/>
          <w:szCs w:val="24"/>
        </w:rPr>
        <w:t>.</w:t>
      </w:r>
      <w:r w:rsidRPr="00B673C6">
        <w:rPr>
          <w:rFonts w:ascii="Times New Roman" w:hAnsi="Times New Roman"/>
          <w:sz w:val="24"/>
          <w:szCs w:val="24"/>
        </w:rPr>
        <w:t xml:space="preserve"> </w:t>
      </w:r>
      <w:r w:rsidR="00B97105">
        <w:rPr>
          <w:rFonts w:ascii="Times New Roman" w:hAnsi="Times New Roman"/>
          <w:sz w:val="24"/>
          <w:szCs w:val="24"/>
        </w:rPr>
        <w:t>A</w:t>
      </w:r>
      <w:r w:rsidR="0020099A">
        <w:rPr>
          <w:rFonts w:ascii="Times New Roman" w:hAnsi="Times New Roman"/>
          <w:sz w:val="24"/>
          <w:szCs w:val="24"/>
        </w:rPr>
        <w:t>fter</w:t>
      </w:r>
      <w:r w:rsidR="00B97105">
        <w:rPr>
          <w:rFonts w:ascii="Times New Roman" w:hAnsi="Times New Roman"/>
          <w:sz w:val="24"/>
          <w:szCs w:val="24"/>
        </w:rPr>
        <w:t xml:space="preserve"> its</w:t>
      </w:r>
      <w:r w:rsidR="0020099A">
        <w:rPr>
          <w:rFonts w:ascii="Times New Roman" w:hAnsi="Times New Roman"/>
          <w:sz w:val="24"/>
          <w:szCs w:val="24"/>
        </w:rPr>
        <w:t xml:space="preserve"> 1931</w:t>
      </w:r>
      <w:r w:rsidR="00B97105">
        <w:rPr>
          <w:rFonts w:ascii="Times New Roman" w:hAnsi="Times New Roman"/>
          <w:sz w:val="24"/>
          <w:szCs w:val="24"/>
        </w:rPr>
        <w:t xml:space="preserve"> demise the ANC keenly </w:t>
      </w:r>
      <w:r w:rsidR="00B97105">
        <w:rPr>
          <w:rFonts w:ascii="Times New Roman" w:hAnsi="Times New Roman"/>
          <w:sz w:val="24"/>
          <w:szCs w:val="24"/>
        </w:rPr>
        <w:lastRenderedPageBreak/>
        <w:t>felt its</w:t>
      </w:r>
      <w:r w:rsidR="00B97105" w:rsidRPr="00B673C6">
        <w:rPr>
          <w:rFonts w:ascii="Times New Roman" w:hAnsi="Times New Roman"/>
          <w:sz w:val="24"/>
          <w:szCs w:val="24"/>
        </w:rPr>
        <w:t xml:space="preserve"> loss</w:t>
      </w:r>
      <w:r w:rsidR="0020099A">
        <w:rPr>
          <w:rFonts w:ascii="Times New Roman" w:hAnsi="Times New Roman"/>
          <w:sz w:val="24"/>
          <w:szCs w:val="24"/>
        </w:rPr>
        <w:t>.</w:t>
      </w:r>
      <w:r w:rsidRPr="00B673C6">
        <w:rPr>
          <w:rFonts w:ascii="Times New Roman" w:hAnsi="Times New Roman"/>
          <w:sz w:val="24"/>
          <w:szCs w:val="24"/>
        </w:rPr>
        <w:t xml:space="preserve"> </w:t>
      </w:r>
      <w:r w:rsidR="00B97105">
        <w:rPr>
          <w:rFonts w:ascii="Times New Roman" w:hAnsi="Times New Roman"/>
          <w:sz w:val="24"/>
          <w:szCs w:val="24"/>
        </w:rPr>
        <w:t>Its 1937</w:t>
      </w:r>
      <w:r w:rsidR="00B97105" w:rsidRPr="00B97105">
        <w:rPr>
          <w:rFonts w:ascii="Times New Roman" w:hAnsi="Times New Roman"/>
          <w:sz w:val="24"/>
          <w:szCs w:val="24"/>
        </w:rPr>
        <w:t xml:space="preserve"> conference resolved to find a replacement</w:t>
      </w:r>
      <w:r w:rsidR="00B97105">
        <w:rPr>
          <w:rFonts w:ascii="Times New Roman" w:hAnsi="Times New Roman"/>
          <w:sz w:val="24"/>
          <w:szCs w:val="24"/>
        </w:rPr>
        <w:t>.</w:t>
      </w:r>
      <w:r w:rsidR="00B97105" w:rsidRPr="00B97105">
        <w:rPr>
          <w:rFonts w:ascii="Times New Roman" w:hAnsi="Times New Roman"/>
          <w:sz w:val="24"/>
          <w:szCs w:val="24"/>
        </w:rPr>
        <w:t xml:space="preserve"> </w:t>
      </w:r>
      <w:r w:rsidR="00B97105">
        <w:rPr>
          <w:rFonts w:ascii="Times New Roman" w:hAnsi="Times New Roman"/>
          <w:sz w:val="24"/>
          <w:szCs w:val="24"/>
        </w:rPr>
        <w:t>In the ’</w:t>
      </w:r>
      <w:r w:rsidRPr="00B673C6">
        <w:rPr>
          <w:rFonts w:ascii="Times New Roman" w:hAnsi="Times New Roman"/>
          <w:sz w:val="24"/>
          <w:szCs w:val="24"/>
        </w:rPr>
        <w:t>40s,</w:t>
      </w:r>
      <w:r w:rsidR="00B673C6">
        <w:rPr>
          <w:rFonts w:ascii="Times New Roman" w:hAnsi="Times New Roman"/>
          <w:sz w:val="24"/>
          <w:szCs w:val="24"/>
        </w:rPr>
        <w:t xml:space="preserve"> </w:t>
      </w:r>
      <w:r w:rsidR="0020099A">
        <w:rPr>
          <w:rFonts w:ascii="Times New Roman" w:hAnsi="Times New Roman"/>
          <w:sz w:val="24"/>
          <w:szCs w:val="24"/>
        </w:rPr>
        <w:t>A. B.</w:t>
      </w:r>
      <w:r w:rsidRPr="00B673C6">
        <w:rPr>
          <w:rFonts w:ascii="Times New Roman" w:hAnsi="Times New Roman"/>
          <w:sz w:val="24"/>
          <w:szCs w:val="24"/>
        </w:rPr>
        <w:t xml:space="preserve"> Xu</w:t>
      </w:r>
      <w:r w:rsidR="00B97105">
        <w:rPr>
          <w:rFonts w:ascii="Times New Roman" w:hAnsi="Times New Roman"/>
          <w:sz w:val="24"/>
          <w:szCs w:val="24"/>
        </w:rPr>
        <w:t xml:space="preserve">ma and Govan Mbeki wanted </w:t>
      </w:r>
      <w:r w:rsidRPr="00B673C6">
        <w:rPr>
          <w:rFonts w:ascii="Times New Roman" w:hAnsi="Times New Roman"/>
          <w:sz w:val="24"/>
          <w:szCs w:val="24"/>
        </w:rPr>
        <w:t>to resurrect a</w:t>
      </w:r>
      <w:r w:rsidR="00B673C6">
        <w:rPr>
          <w:rFonts w:ascii="Times New Roman" w:hAnsi="Times New Roman"/>
          <w:sz w:val="24"/>
          <w:szCs w:val="24"/>
        </w:rPr>
        <w:t xml:space="preserve"> </w:t>
      </w:r>
      <w:r w:rsidRPr="00B673C6">
        <w:rPr>
          <w:rFonts w:ascii="Times New Roman" w:hAnsi="Times New Roman"/>
          <w:sz w:val="24"/>
          <w:szCs w:val="24"/>
        </w:rPr>
        <w:t>national organ</w:t>
      </w:r>
      <w:r w:rsidR="000719B0">
        <w:rPr>
          <w:rFonts w:ascii="Times New Roman" w:hAnsi="Times New Roman"/>
          <w:sz w:val="24"/>
          <w:szCs w:val="24"/>
        </w:rPr>
        <w:t>.</w:t>
      </w:r>
      <w:r w:rsidRPr="00B673C6">
        <w:rPr>
          <w:rFonts w:ascii="Times New Roman" w:hAnsi="Times New Roman"/>
          <w:sz w:val="24"/>
          <w:szCs w:val="24"/>
        </w:rPr>
        <w:t xml:space="preserve"> In 1955 the ANC</w:t>
      </w:r>
      <w:r w:rsidR="00BA538B">
        <w:rPr>
          <w:rFonts w:ascii="Times New Roman" w:hAnsi="Times New Roman"/>
          <w:sz w:val="24"/>
          <w:szCs w:val="24"/>
        </w:rPr>
        <w:t xml:space="preserve"> </w:t>
      </w:r>
      <w:r w:rsidRPr="00B673C6">
        <w:rPr>
          <w:rFonts w:ascii="Times New Roman" w:hAnsi="Times New Roman"/>
          <w:sz w:val="24"/>
          <w:szCs w:val="24"/>
        </w:rPr>
        <w:t xml:space="preserve">still dreamed of its own paper, lack of which </w:t>
      </w:r>
      <w:r w:rsidR="0020099A">
        <w:rPr>
          <w:rFonts w:ascii="Times New Roman" w:hAnsi="Times New Roman"/>
          <w:sz w:val="24"/>
          <w:szCs w:val="24"/>
        </w:rPr>
        <w:t>was a ‘very serious weakness’.</w:t>
      </w:r>
      <w:r w:rsidRPr="00B673C6">
        <w:rPr>
          <w:rFonts w:ascii="Times New Roman" w:hAnsi="Times New Roman"/>
          <w:sz w:val="24"/>
          <w:szCs w:val="24"/>
        </w:rPr>
        <w:t xml:space="preserve"> </w:t>
      </w:r>
      <w:r w:rsidR="0020099A" w:rsidRPr="00B673C6">
        <w:rPr>
          <w:rFonts w:ascii="Times New Roman" w:hAnsi="Times New Roman"/>
          <w:sz w:val="24"/>
          <w:szCs w:val="24"/>
        </w:rPr>
        <w:t>Lionel Forman was keen to track down copies, roping</w:t>
      </w:r>
      <w:r w:rsidR="0020099A">
        <w:rPr>
          <w:rFonts w:ascii="Times New Roman" w:hAnsi="Times New Roman"/>
          <w:sz w:val="24"/>
          <w:szCs w:val="24"/>
        </w:rPr>
        <w:t xml:space="preserve"> </w:t>
      </w:r>
      <w:r w:rsidR="0020099A" w:rsidRPr="00B673C6">
        <w:rPr>
          <w:rFonts w:ascii="Times New Roman" w:hAnsi="Times New Roman"/>
          <w:sz w:val="24"/>
          <w:szCs w:val="24"/>
        </w:rPr>
        <w:t xml:space="preserve">in Mac Maharaj to search London libraries, to </w:t>
      </w:r>
      <w:r w:rsidR="0020099A">
        <w:rPr>
          <w:rFonts w:ascii="Times New Roman" w:hAnsi="Times New Roman"/>
          <w:sz w:val="24"/>
          <w:szCs w:val="24"/>
        </w:rPr>
        <w:t xml:space="preserve">no avail. Lacking access to </w:t>
      </w:r>
      <w:r w:rsidR="0020099A" w:rsidRPr="00B673C6">
        <w:rPr>
          <w:rFonts w:ascii="Times New Roman" w:hAnsi="Times New Roman"/>
          <w:sz w:val="24"/>
          <w:szCs w:val="24"/>
        </w:rPr>
        <w:t xml:space="preserve">issues, he repeated S. P. Bunting’s </w:t>
      </w:r>
      <w:r w:rsidR="0020099A">
        <w:rPr>
          <w:rFonts w:ascii="Times New Roman" w:hAnsi="Times New Roman"/>
          <w:sz w:val="24"/>
          <w:szCs w:val="24"/>
        </w:rPr>
        <w:t>claim</w:t>
      </w:r>
      <w:r w:rsidR="0020099A" w:rsidRPr="00B673C6">
        <w:rPr>
          <w:rFonts w:ascii="Times New Roman" w:hAnsi="Times New Roman"/>
          <w:sz w:val="24"/>
          <w:szCs w:val="24"/>
        </w:rPr>
        <w:t xml:space="preserve"> that </w:t>
      </w:r>
      <w:r w:rsidR="0020099A" w:rsidRPr="00B673C6">
        <w:rPr>
          <w:rFonts w:ascii="Times New Roman" w:hAnsi="Times New Roman"/>
          <w:i/>
          <w:iCs/>
          <w:sz w:val="24"/>
          <w:szCs w:val="24"/>
        </w:rPr>
        <w:t xml:space="preserve">Abantu-Batho </w:t>
      </w:r>
      <w:r w:rsidR="0020099A" w:rsidRPr="00B673C6">
        <w:rPr>
          <w:rFonts w:ascii="Times New Roman" w:hAnsi="Times New Roman"/>
          <w:sz w:val="24"/>
          <w:szCs w:val="24"/>
        </w:rPr>
        <w:t>was</w:t>
      </w:r>
      <w:r w:rsidR="0020099A">
        <w:rPr>
          <w:rFonts w:ascii="Times New Roman" w:hAnsi="Times New Roman"/>
          <w:sz w:val="24"/>
          <w:szCs w:val="24"/>
        </w:rPr>
        <w:t xml:space="preserve"> </w:t>
      </w:r>
      <w:r w:rsidR="00B97105">
        <w:rPr>
          <w:rFonts w:ascii="Times New Roman" w:hAnsi="Times New Roman"/>
          <w:sz w:val="24"/>
          <w:szCs w:val="24"/>
        </w:rPr>
        <w:t>“</w:t>
      </w:r>
      <w:r w:rsidR="0020099A" w:rsidRPr="00B673C6">
        <w:rPr>
          <w:rFonts w:ascii="Times New Roman" w:hAnsi="Times New Roman"/>
          <w:sz w:val="24"/>
          <w:szCs w:val="24"/>
        </w:rPr>
        <w:t>never notic</w:t>
      </w:r>
      <w:r w:rsidR="00B97105">
        <w:rPr>
          <w:rFonts w:ascii="Times New Roman" w:hAnsi="Times New Roman"/>
          <w:sz w:val="24"/>
          <w:szCs w:val="24"/>
        </w:rPr>
        <w:t>eable for its militancy”</w:t>
      </w:r>
      <w:r w:rsidR="0020099A">
        <w:rPr>
          <w:rFonts w:ascii="Times New Roman" w:hAnsi="Times New Roman"/>
          <w:sz w:val="24"/>
          <w:szCs w:val="24"/>
        </w:rPr>
        <w:t>, but recognised its significance.</w:t>
      </w:r>
      <w:r w:rsidR="0020099A" w:rsidRPr="00B673C6">
        <w:rPr>
          <w:rFonts w:ascii="Times New Roman" w:hAnsi="Times New Roman"/>
          <w:sz w:val="24"/>
          <w:szCs w:val="24"/>
        </w:rPr>
        <w:t xml:space="preserve"> In 1960</w:t>
      </w:r>
      <w:r w:rsidR="0020099A">
        <w:rPr>
          <w:rFonts w:ascii="Times New Roman" w:hAnsi="Times New Roman"/>
          <w:sz w:val="24"/>
          <w:szCs w:val="24"/>
        </w:rPr>
        <w:t xml:space="preserve"> Bunting’s son Brian </w:t>
      </w:r>
      <w:r w:rsidR="00B97105">
        <w:rPr>
          <w:rFonts w:ascii="Times New Roman" w:hAnsi="Times New Roman"/>
          <w:sz w:val="24"/>
          <w:szCs w:val="24"/>
        </w:rPr>
        <w:t>characterised it as “</w:t>
      </w:r>
      <w:r w:rsidR="0020099A" w:rsidRPr="00B673C6">
        <w:rPr>
          <w:rFonts w:ascii="Times New Roman" w:hAnsi="Times New Roman"/>
          <w:sz w:val="24"/>
          <w:szCs w:val="24"/>
        </w:rPr>
        <w:t>vigorous</w:t>
      </w:r>
      <w:r w:rsidR="0020099A">
        <w:rPr>
          <w:rFonts w:ascii="Times New Roman" w:hAnsi="Times New Roman"/>
          <w:sz w:val="24"/>
          <w:szCs w:val="24"/>
        </w:rPr>
        <w:t xml:space="preserve"> </w:t>
      </w:r>
      <w:r w:rsidR="0020099A" w:rsidRPr="00B673C6">
        <w:rPr>
          <w:rFonts w:ascii="Times New Roman" w:hAnsi="Times New Roman"/>
          <w:sz w:val="24"/>
          <w:szCs w:val="24"/>
        </w:rPr>
        <w:t xml:space="preserve">and </w:t>
      </w:r>
      <w:r w:rsidR="00B97105">
        <w:rPr>
          <w:rFonts w:ascii="Times New Roman" w:hAnsi="Times New Roman"/>
          <w:sz w:val="24"/>
          <w:szCs w:val="24"/>
        </w:rPr>
        <w:t>militant”</w:t>
      </w:r>
      <w:r w:rsidR="0020099A">
        <w:rPr>
          <w:rFonts w:ascii="Times New Roman" w:hAnsi="Times New Roman"/>
          <w:sz w:val="24"/>
          <w:szCs w:val="24"/>
        </w:rPr>
        <w:t>.</w:t>
      </w:r>
      <w:r w:rsidR="0020099A" w:rsidRPr="00B673C6">
        <w:rPr>
          <w:rFonts w:ascii="Times New Roman" w:hAnsi="Times New Roman"/>
          <w:sz w:val="24"/>
          <w:szCs w:val="24"/>
        </w:rPr>
        <w:t xml:space="preserve"> Mbeki, in a subterranean Robben Island missive,</w:t>
      </w:r>
      <w:r w:rsidR="0020099A">
        <w:rPr>
          <w:rFonts w:ascii="Times New Roman" w:hAnsi="Times New Roman"/>
          <w:sz w:val="24"/>
          <w:szCs w:val="24"/>
        </w:rPr>
        <w:t xml:space="preserve"> </w:t>
      </w:r>
      <w:r w:rsidR="0020099A" w:rsidRPr="00B673C6">
        <w:rPr>
          <w:rFonts w:ascii="Times New Roman" w:hAnsi="Times New Roman"/>
          <w:sz w:val="24"/>
          <w:szCs w:val="24"/>
        </w:rPr>
        <w:t xml:space="preserve">remarked how after the ANC failed to keep </w:t>
      </w:r>
      <w:r w:rsidR="0020099A" w:rsidRPr="00B673C6">
        <w:rPr>
          <w:rFonts w:ascii="Times New Roman" w:hAnsi="Times New Roman"/>
          <w:i/>
          <w:iCs/>
          <w:sz w:val="24"/>
          <w:szCs w:val="24"/>
        </w:rPr>
        <w:t xml:space="preserve">Abantu-Batho </w:t>
      </w:r>
      <w:r w:rsidR="0020099A" w:rsidRPr="00B673C6">
        <w:rPr>
          <w:rFonts w:ascii="Times New Roman" w:hAnsi="Times New Roman"/>
          <w:sz w:val="24"/>
          <w:szCs w:val="24"/>
        </w:rPr>
        <w:t xml:space="preserve">alive, it had to rely </w:t>
      </w:r>
      <w:r w:rsidR="0020099A">
        <w:rPr>
          <w:rFonts w:ascii="Times New Roman" w:hAnsi="Times New Roman"/>
          <w:sz w:val="24"/>
          <w:szCs w:val="24"/>
        </w:rPr>
        <w:t xml:space="preserve">instead </w:t>
      </w:r>
      <w:r w:rsidR="0020099A" w:rsidRPr="00B673C6">
        <w:rPr>
          <w:rFonts w:ascii="Times New Roman" w:hAnsi="Times New Roman"/>
          <w:sz w:val="24"/>
          <w:szCs w:val="24"/>
        </w:rPr>
        <w:t>on</w:t>
      </w:r>
      <w:r w:rsidR="0020099A">
        <w:rPr>
          <w:rFonts w:ascii="Times New Roman" w:hAnsi="Times New Roman"/>
          <w:sz w:val="24"/>
          <w:szCs w:val="24"/>
        </w:rPr>
        <w:t xml:space="preserve"> word of mouth or leaflets.</w:t>
      </w:r>
      <w:r w:rsidR="0020099A" w:rsidRPr="00B673C6">
        <w:rPr>
          <w:rFonts w:ascii="Times New Roman" w:hAnsi="Times New Roman"/>
          <w:sz w:val="24"/>
          <w:szCs w:val="24"/>
        </w:rPr>
        <w:t xml:space="preserve"> The ANC-in-exile kept alive it</w:t>
      </w:r>
      <w:r w:rsidR="00B97105">
        <w:rPr>
          <w:rFonts w:ascii="Times New Roman" w:hAnsi="Times New Roman"/>
          <w:sz w:val="24"/>
          <w:szCs w:val="24"/>
        </w:rPr>
        <w:t>s memory in histories</w:t>
      </w:r>
      <w:r w:rsidR="0020099A" w:rsidRPr="00B673C6">
        <w:rPr>
          <w:rFonts w:ascii="Times New Roman" w:hAnsi="Times New Roman"/>
          <w:sz w:val="24"/>
          <w:szCs w:val="24"/>
        </w:rPr>
        <w:t xml:space="preserve"> by</w:t>
      </w:r>
      <w:r w:rsidR="0020099A">
        <w:rPr>
          <w:rFonts w:ascii="Times New Roman" w:hAnsi="Times New Roman"/>
          <w:sz w:val="24"/>
          <w:szCs w:val="24"/>
        </w:rPr>
        <w:t xml:space="preserve"> </w:t>
      </w:r>
      <w:r w:rsidR="0020099A" w:rsidRPr="00B673C6">
        <w:rPr>
          <w:rFonts w:ascii="Times New Roman" w:hAnsi="Times New Roman"/>
          <w:sz w:val="24"/>
          <w:szCs w:val="24"/>
        </w:rPr>
        <w:t xml:space="preserve">Jack and Ray Simons and Francis Meli and in </w:t>
      </w:r>
      <w:r w:rsidR="0020099A" w:rsidRPr="00B673C6">
        <w:rPr>
          <w:rFonts w:ascii="Times New Roman" w:hAnsi="Times New Roman"/>
          <w:i/>
          <w:iCs/>
          <w:sz w:val="24"/>
          <w:szCs w:val="24"/>
        </w:rPr>
        <w:t xml:space="preserve">Mayibuye </w:t>
      </w:r>
      <w:r w:rsidR="0020099A" w:rsidRPr="00B673C6">
        <w:rPr>
          <w:rFonts w:ascii="Times New Roman" w:hAnsi="Times New Roman"/>
          <w:sz w:val="24"/>
          <w:szCs w:val="24"/>
        </w:rPr>
        <w:t>and</w:t>
      </w:r>
      <w:r w:rsidR="0020099A">
        <w:rPr>
          <w:rFonts w:ascii="Times New Roman" w:hAnsi="Times New Roman"/>
          <w:sz w:val="24"/>
          <w:szCs w:val="24"/>
        </w:rPr>
        <w:t xml:space="preserve"> </w:t>
      </w:r>
      <w:r w:rsidR="0020099A" w:rsidRPr="00B673C6">
        <w:rPr>
          <w:rFonts w:ascii="Times New Roman" w:hAnsi="Times New Roman"/>
          <w:i/>
          <w:iCs/>
          <w:sz w:val="24"/>
          <w:szCs w:val="24"/>
        </w:rPr>
        <w:t>Sechaba</w:t>
      </w:r>
      <w:r w:rsidR="0020099A">
        <w:rPr>
          <w:rFonts w:ascii="Times New Roman" w:hAnsi="Times New Roman"/>
          <w:sz w:val="24"/>
          <w:szCs w:val="24"/>
        </w:rPr>
        <w:t>.</w:t>
      </w:r>
      <w:r w:rsidR="0020099A" w:rsidRPr="00B673C6">
        <w:rPr>
          <w:rFonts w:ascii="Times New Roman" w:hAnsi="Times New Roman"/>
          <w:sz w:val="24"/>
          <w:szCs w:val="24"/>
        </w:rPr>
        <w:t xml:space="preserve"> </w:t>
      </w:r>
      <w:r w:rsidRPr="00B673C6">
        <w:rPr>
          <w:rFonts w:ascii="Times New Roman" w:hAnsi="Times New Roman"/>
          <w:sz w:val="24"/>
          <w:szCs w:val="24"/>
        </w:rPr>
        <w:t>Even</w:t>
      </w:r>
      <w:r w:rsidR="00BA538B">
        <w:rPr>
          <w:rFonts w:ascii="Times New Roman" w:hAnsi="Times New Roman"/>
          <w:sz w:val="24"/>
          <w:szCs w:val="24"/>
        </w:rPr>
        <w:t xml:space="preserve"> </w:t>
      </w:r>
      <w:r w:rsidR="000719B0">
        <w:rPr>
          <w:rFonts w:ascii="Times New Roman" w:hAnsi="Times New Roman"/>
          <w:sz w:val="24"/>
          <w:szCs w:val="24"/>
        </w:rPr>
        <w:t xml:space="preserve">today a need is </w:t>
      </w:r>
      <w:r w:rsidRPr="00B673C6">
        <w:rPr>
          <w:rFonts w:ascii="Times New Roman" w:hAnsi="Times New Roman"/>
          <w:sz w:val="24"/>
          <w:szCs w:val="24"/>
        </w:rPr>
        <w:t>felt for a replacement. In 2010 the Nkoane Maditsi</w:t>
      </w:r>
      <w:r w:rsidR="00BA538B">
        <w:rPr>
          <w:rFonts w:ascii="Times New Roman" w:hAnsi="Times New Roman"/>
          <w:sz w:val="24"/>
          <w:szCs w:val="24"/>
        </w:rPr>
        <w:t xml:space="preserve"> </w:t>
      </w:r>
      <w:r w:rsidRPr="00B673C6">
        <w:rPr>
          <w:rFonts w:ascii="Times New Roman" w:hAnsi="Times New Roman"/>
          <w:sz w:val="24"/>
          <w:szCs w:val="24"/>
        </w:rPr>
        <w:t>Yo</w:t>
      </w:r>
      <w:r w:rsidR="00186755">
        <w:rPr>
          <w:rFonts w:ascii="Times New Roman" w:hAnsi="Times New Roman"/>
          <w:sz w:val="24"/>
          <w:szCs w:val="24"/>
        </w:rPr>
        <w:t xml:space="preserve">uth League secretary mused </w:t>
      </w:r>
      <w:r w:rsidR="00B97105">
        <w:rPr>
          <w:rFonts w:ascii="Times New Roman" w:hAnsi="Times New Roman"/>
          <w:sz w:val="24"/>
          <w:szCs w:val="24"/>
        </w:rPr>
        <w:t>that</w:t>
      </w:r>
      <w:r w:rsidRPr="00B673C6">
        <w:rPr>
          <w:rFonts w:ascii="Times New Roman" w:hAnsi="Times New Roman"/>
          <w:sz w:val="24"/>
          <w:szCs w:val="24"/>
        </w:rPr>
        <w:t xml:space="preserve"> </w:t>
      </w:r>
      <w:r w:rsidR="00B97105">
        <w:rPr>
          <w:rFonts w:ascii="Times New Roman" w:hAnsi="Times New Roman"/>
          <w:sz w:val="24"/>
          <w:szCs w:val="24"/>
        </w:rPr>
        <w:t>“</w:t>
      </w:r>
      <w:r w:rsidRPr="00B673C6">
        <w:rPr>
          <w:rFonts w:ascii="Times New Roman" w:hAnsi="Times New Roman"/>
          <w:sz w:val="24"/>
          <w:szCs w:val="24"/>
        </w:rPr>
        <w:t>A similar newsp</w:t>
      </w:r>
      <w:r w:rsidR="0020099A">
        <w:rPr>
          <w:rFonts w:ascii="Times New Roman" w:hAnsi="Times New Roman"/>
          <w:sz w:val="24"/>
          <w:szCs w:val="24"/>
        </w:rPr>
        <w:t>aper is much required now”.</w:t>
      </w:r>
      <w:r w:rsidRPr="00B673C6">
        <w:rPr>
          <w:rFonts w:ascii="Times New Roman" w:hAnsi="Times New Roman"/>
          <w:sz w:val="24"/>
          <w:szCs w:val="24"/>
        </w:rPr>
        <w:t xml:space="preserve"> In December 2010 a new</w:t>
      </w:r>
      <w:r w:rsidR="00BA538B">
        <w:rPr>
          <w:rFonts w:ascii="Times New Roman" w:hAnsi="Times New Roman"/>
          <w:sz w:val="24"/>
          <w:szCs w:val="24"/>
        </w:rPr>
        <w:t xml:space="preserve"> </w:t>
      </w:r>
      <w:r w:rsidRPr="00B673C6">
        <w:rPr>
          <w:rFonts w:ascii="Times New Roman" w:hAnsi="Times New Roman"/>
          <w:sz w:val="24"/>
          <w:szCs w:val="24"/>
        </w:rPr>
        <w:t xml:space="preserve">paper, </w:t>
      </w:r>
      <w:r w:rsidRPr="00B673C6">
        <w:rPr>
          <w:rFonts w:ascii="Times New Roman" w:hAnsi="Times New Roman"/>
          <w:i/>
          <w:iCs/>
          <w:sz w:val="24"/>
          <w:szCs w:val="24"/>
        </w:rPr>
        <w:t>New Age</w:t>
      </w:r>
      <w:r w:rsidRPr="00B673C6">
        <w:rPr>
          <w:rFonts w:ascii="Times New Roman" w:hAnsi="Times New Roman"/>
          <w:sz w:val="24"/>
          <w:szCs w:val="24"/>
        </w:rPr>
        <w:t>, did appear, in some ways claiming its mantle</w:t>
      </w:r>
      <w:r w:rsidR="00186755">
        <w:rPr>
          <w:rFonts w:ascii="Times New Roman" w:hAnsi="Times New Roman"/>
          <w:sz w:val="24"/>
          <w:szCs w:val="24"/>
        </w:rPr>
        <w:t xml:space="preserve"> but in other ways lacking its radical investigative journalism or multi-lingual reach</w:t>
      </w:r>
      <w:r w:rsidRPr="00B673C6">
        <w:rPr>
          <w:rFonts w:ascii="Times New Roman" w:hAnsi="Times New Roman"/>
          <w:sz w:val="24"/>
          <w:szCs w:val="24"/>
        </w:rPr>
        <w:t>.</w:t>
      </w:r>
      <w:r w:rsidR="00BA538B">
        <w:rPr>
          <w:rStyle w:val="EndnoteReference"/>
          <w:rFonts w:ascii="Times New Roman" w:hAnsi="Times New Roman"/>
          <w:sz w:val="24"/>
          <w:szCs w:val="24"/>
        </w:rPr>
        <w:endnoteReference w:id="6"/>
      </w:r>
    </w:p>
    <w:p w:rsidR="00BD5C7D" w:rsidRDefault="007D4F73" w:rsidP="00BA538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B673C6">
        <w:rPr>
          <w:rFonts w:ascii="Times New Roman" w:hAnsi="Times New Roman"/>
          <w:sz w:val="24"/>
          <w:szCs w:val="24"/>
        </w:rPr>
        <w:t xml:space="preserve">The political context was complex. </w:t>
      </w:r>
      <w:r w:rsidRPr="00B673C6">
        <w:rPr>
          <w:rFonts w:ascii="Times New Roman" w:hAnsi="Times New Roman"/>
          <w:i/>
          <w:iCs/>
          <w:sz w:val="24"/>
          <w:szCs w:val="24"/>
        </w:rPr>
        <w:t xml:space="preserve">Abantu-Batho </w:t>
      </w:r>
      <w:r w:rsidRPr="00B673C6">
        <w:rPr>
          <w:rFonts w:ascii="Times New Roman" w:hAnsi="Times New Roman"/>
          <w:sz w:val="24"/>
          <w:szCs w:val="24"/>
        </w:rPr>
        <w:t>emerged at a time of intense black protest focused on the racist clauses of the Ac</w:t>
      </w:r>
      <w:r w:rsidR="00556A0E">
        <w:rPr>
          <w:rFonts w:ascii="Times New Roman" w:hAnsi="Times New Roman"/>
          <w:sz w:val="24"/>
          <w:szCs w:val="24"/>
        </w:rPr>
        <w:t>t of Union and the</w:t>
      </w:r>
      <w:r w:rsidRPr="00B673C6">
        <w:rPr>
          <w:rFonts w:ascii="Times New Roman" w:hAnsi="Times New Roman"/>
          <w:sz w:val="24"/>
          <w:szCs w:val="24"/>
        </w:rPr>
        <w:t xml:space="preserve"> Land Act. The political tone was moderate-to-radical; ‘centre-left’ in today’s parlance. There was an eclectic philosophic mix, with editors appropriating ideas from Garvey, Mill, Marx and, in Grendon’s case, Swedenborg. Yet by 1931 editors claimed a consistency in its philosophy over the years and indeed there were common threads of African nationalism, Pan-Africanism and anti-racism.</w:t>
      </w:r>
      <w:r w:rsidR="00556A0E">
        <w:rPr>
          <w:rFonts w:ascii="Times New Roman" w:hAnsi="Times New Roman"/>
          <w:sz w:val="24"/>
          <w:szCs w:val="24"/>
        </w:rPr>
        <w:t xml:space="preserve"> </w:t>
      </w:r>
    </w:p>
    <w:p w:rsidR="0020099A" w:rsidRPr="00B673C6" w:rsidRDefault="0020099A" w:rsidP="00BD5C7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paper went through d</w:t>
      </w:r>
      <w:r w:rsidR="007D4F73" w:rsidRPr="00B673C6">
        <w:rPr>
          <w:rFonts w:ascii="Times New Roman" w:hAnsi="Times New Roman"/>
          <w:sz w:val="24"/>
          <w:szCs w:val="24"/>
        </w:rPr>
        <w:t>istinct phases. From 1912 to 1917</w:t>
      </w:r>
      <w:r>
        <w:rPr>
          <w:rFonts w:ascii="Times New Roman" w:hAnsi="Times New Roman"/>
          <w:sz w:val="24"/>
          <w:szCs w:val="24"/>
        </w:rPr>
        <w:t xml:space="preserve"> it</w:t>
      </w:r>
      <w:r w:rsidR="007D4F73" w:rsidRPr="00B673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D4F73" w:rsidRPr="00B673C6">
        <w:rPr>
          <w:rFonts w:ascii="Times New Roman" w:hAnsi="Times New Roman"/>
          <w:sz w:val="24"/>
          <w:szCs w:val="24"/>
        </w:rPr>
        <w:t>was generally</w:t>
      </w:r>
      <w:r w:rsidR="00BA538B">
        <w:rPr>
          <w:rFonts w:ascii="Times New Roman" w:hAnsi="Times New Roman"/>
          <w:sz w:val="24"/>
          <w:szCs w:val="24"/>
        </w:rPr>
        <w:t xml:space="preserve"> </w:t>
      </w:r>
      <w:r w:rsidR="007D4F73" w:rsidRPr="00B673C6">
        <w:rPr>
          <w:rFonts w:ascii="Times New Roman" w:hAnsi="Times New Roman"/>
          <w:sz w:val="24"/>
          <w:szCs w:val="24"/>
        </w:rPr>
        <w:t>moderate. Yet already in 1916 signs of a growing radi</w:t>
      </w:r>
      <w:r w:rsidR="00BD5C7D">
        <w:rPr>
          <w:rFonts w:ascii="Times New Roman" w:hAnsi="Times New Roman"/>
          <w:sz w:val="24"/>
          <w:szCs w:val="24"/>
        </w:rPr>
        <w:t xml:space="preserve">calism were evident. </w:t>
      </w:r>
      <w:r w:rsidR="007D4F73" w:rsidRPr="00B673C6">
        <w:rPr>
          <w:rFonts w:ascii="Times New Roman" w:hAnsi="Times New Roman"/>
          <w:sz w:val="24"/>
          <w:szCs w:val="24"/>
        </w:rPr>
        <w:t xml:space="preserve">1917–20 is the first radical phase. The strikes of February 1920 mark the high point of this radicalism; afterwards comes stagnation and ostracism. The paucity of 1921–27 issues makes characterisation of its politics </w:t>
      </w:r>
      <w:r w:rsidR="00BD5C7D">
        <w:rPr>
          <w:rFonts w:ascii="Times New Roman" w:hAnsi="Times New Roman"/>
          <w:sz w:val="24"/>
          <w:szCs w:val="24"/>
        </w:rPr>
        <w:t xml:space="preserve">then </w:t>
      </w:r>
      <w:r w:rsidR="007D4F73" w:rsidRPr="00B673C6">
        <w:rPr>
          <w:rFonts w:ascii="Times New Roman" w:hAnsi="Times New Roman"/>
          <w:sz w:val="24"/>
          <w:szCs w:val="24"/>
        </w:rPr>
        <w:t xml:space="preserve">difficult, but growing Garveyist influence sits side by side with </w:t>
      </w:r>
      <w:r>
        <w:rPr>
          <w:rFonts w:ascii="Times New Roman" w:hAnsi="Times New Roman"/>
          <w:sz w:val="24"/>
          <w:szCs w:val="24"/>
        </w:rPr>
        <w:t>moderate voices. A</w:t>
      </w:r>
      <w:r w:rsidR="007D4F73" w:rsidRPr="00B673C6">
        <w:rPr>
          <w:rFonts w:ascii="Times New Roman" w:hAnsi="Times New Roman"/>
          <w:sz w:val="24"/>
          <w:szCs w:val="24"/>
        </w:rPr>
        <w:t xml:space="preserve"> second radical phase, identifying more closely with the</w:t>
      </w:r>
      <w:r w:rsidR="00BA538B">
        <w:rPr>
          <w:rFonts w:ascii="Times New Roman" w:hAnsi="Times New Roman"/>
          <w:sz w:val="24"/>
          <w:szCs w:val="24"/>
        </w:rPr>
        <w:t xml:space="preserve"> </w:t>
      </w:r>
      <w:r w:rsidR="007D4F73" w:rsidRPr="00B673C6">
        <w:rPr>
          <w:rFonts w:ascii="Times New Roman" w:hAnsi="Times New Roman"/>
          <w:sz w:val="24"/>
          <w:szCs w:val="24"/>
        </w:rPr>
        <w:t>Commun</w:t>
      </w:r>
      <w:r>
        <w:rPr>
          <w:rFonts w:ascii="Times New Roman" w:hAnsi="Times New Roman"/>
          <w:sz w:val="24"/>
          <w:szCs w:val="24"/>
        </w:rPr>
        <w:t>ist Party</w:t>
      </w:r>
      <w:r w:rsidR="007D4F73" w:rsidRPr="00B673C6">
        <w:rPr>
          <w:rFonts w:ascii="Times New Roman" w:hAnsi="Times New Roman"/>
          <w:sz w:val="24"/>
          <w:szCs w:val="24"/>
        </w:rPr>
        <w:t>, devel</w:t>
      </w:r>
      <w:r w:rsidR="005531AE">
        <w:rPr>
          <w:rFonts w:ascii="Times New Roman" w:hAnsi="Times New Roman"/>
          <w:sz w:val="24"/>
          <w:szCs w:val="24"/>
        </w:rPr>
        <w:t>ops from 1927</w:t>
      </w:r>
      <w:r w:rsidR="007D4F73" w:rsidRPr="00B673C6">
        <w:rPr>
          <w:rFonts w:ascii="Times New Roman" w:hAnsi="Times New Roman"/>
          <w:sz w:val="24"/>
          <w:szCs w:val="24"/>
        </w:rPr>
        <w:t>. After his election as ANC president in 1927</w:t>
      </w:r>
      <w:r w:rsidR="00BD5C7D">
        <w:rPr>
          <w:rFonts w:ascii="Times New Roman" w:hAnsi="Times New Roman"/>
          <w:sz w:val="24"/>
          <w:szCs w:val="24"/>
        </w:rPr>
        <w:t>,</w:t>
      </w:r>
      <w:r w:rsidR="007D4F73" w:rsidRPr="00B673C6">
        <w:rPr>
          <w:rFonts w:ascii="Times New Roman" w:hAnsi="Times New Roman"/>
          <w:sz w:val="24"/>
          <w:szCs w:val="24"/>
        </w:rPr>
        <w:t xml:space="preserve"> J. T. Gum</w:t>
      </w:r>
      <w:r w:rsidR="005531AE">
        <w:rPr>
          <w:rFonts w:ascii="Times New Roman" w:hAnsi="Times New Roman"/>
          <w:sz w:val="24"/>
          <w:szCs w:val="24"/>
        </w:rPr>
        <w:t xml:space="preserve">ede made the paper the </w:t>
      </w:r>
      <w:r w:rsidR="007D4F73" w:rsidRPr="00B673C6">
        <w:rPr>
          <w:rFonts w:ascii="Times New Roman" w:hAnsi="Times New Roman"/>
          <w:sz w:val="24"/>
          <w:szCs w:val="24"/>
        </w:rPr>
        <w:t xml:space="preserve">national </w:t>
      </w:r>
      <w:r w:rsidR="00BD5C7D">
        <w:rPr>
          <w:rFonts w:ascii="Times New Roman" w:hAnsi="Times New Roman"/>
          <w:sz w:val="24"/>
          <w:szCs w:val="24"/>
        </w:rPr>
        <w:t xml:space="preserve">ANC </w:t>
      </w:r>
      <w:r w:rsidR="007D4F73" w:rsidRPr="00B673C6">
        <w:rPr>
          <w:rFonts w:ascii="Times New Roman" w:hAnsi="Times New Roman"/>
          <w:sz w:val="24"/>
          <w:szCs w:val="24"/>
        </w:rPr>
        <w:t xml:space="preserve">organ, </w:t>
      </w:r>
      <w:r w:rsidRPr="00B673C6">
        <w:rPr>
          <w:rFonts w:ascii="Times New Roman" w:hAnsi="Times New Roman"/>
          <w:sz w:val="24"/>
          <w:szCs w:val="24"/>
        </w:rPr>
        <w:t>but</w:t>
      </w:r>
      <w:r>
        <w:rPr>
          <w:rFonts w:ascii="Times New Roman" w:hAnsi="Times New Roman"/>
          <w:sz w:val="24"/>
          <w:szCs w:val="24"/>
        </w:rPr>
        <w:t xml:space="preserve"> </w:t>
      </w:r>
      <w:r w:rsidR="005531AE">
        <w:rPr>
          <w:rFonts w:ascii="Times New Roman" w:hAnsi="Times New Roman"/>
          <w:sz w:val="24"/>
          <w:szCs w:val="24"/>
        </w:rPr>
        <w:t xml:space="preserve">this ended </w:t>
      </w:r>
      <w:r w:rsidRPr="00B673C6">
        <w:rPr>
          <w:rFonts w:ascii="Times New Roman" w:hAnsi="Times New Roman"/>
          <w:sz w:val="24"/>
          <w:szCs w:val="24"/>
        </w:rPr>
        <w:t xml:space="preserve">in 1930 </w:t>
      </w:r>
      <w:r w:rsidR="005531AE">
        <w:rPr>
          <w:rFonts w:ascii="Times New Roman" w:hAnsi="Times New Roman"/>
          <w:sz w:val="24"/>
          <w:szCs w:val="24"/>
        </w:rPr>
        <w:t xml:space="preserve">he was defeated by Seme, who </w:t>
      </w:r>
      <w:r w:rsidRPr="00B673C6">
        <w:rPr>
          <w:rFonts w:ascii="Times New Roman" w:hAnsi="Times New Roman"/>
          <w:sz w:val="24"/>
          <w:szCs w:val="24"/>
        </w:rPr>
        <w:t>ironically distanced himself</w:t>
      </w:r>
      <w:r>
        <w:rPr>
          <w:rFonts w:ascii="Times New Roman" w:hAnsi="Times New Roman"/>
          <w:sz w:val="24"/>
          <w:szCs w:val="24"/>
        </w:rPr>
        <w:t xml:space="preserve"> </w:t>
      </w:r>
      <w:r w:rsidR="005531AE">
        <w:rPr>
          <w:rFonts w:ascii="Times New Roman" w:hAnsi="Times New Roman"/>
          <w:sz w:val="24"/>
          <w:szCs w:val="24"/>
        </w:rPr>
        <w:t>from the very paper</w:t>
      </w:r>
      <w:r w:rsidRPr="00B673C6">
        <w:rPr>
          <w:rFonts w:ascii="Times New Roman" w:hAnsi="Times New Roman"/>
          <w:sz w:val="24"/>
          <w:szCs w:val="24"/>
        </w:rPr>
        <w:t xml:space="preserve"> he had founded.</w:t>
      </w:r>
      <w:r>
        <w:rPr>
          <w:rFonts w:ascii="Times New Roman" w:hAnsi="Times New Roman"/>
          <w:sz w:val="24"/>
          <w:szCs w:val="24"/>
        </w:rPr>
        <w:t xml:space="preserve"> </w:t>
      </w:r>
      <w:r w:rsidR="007D4F73" w:rsidRPr="00B673C6">
        <w:rPr>
          <w:rFonts w:ascii="Times New Roman" w:hAnsi="Times New Roman"/>
          <w:sz w:val="24"/>
          <w:szCs w:val="24"/>
        </w:rPr>
        <w:t>The end came in July 1931</w:t>
      </w:r>
      <w:r>
        <w:rPr>
          <w:rFonts w:ascii="Times New Roman" w:hAnsi="Times New Roman"/>
          <w:sz w:val="24"/>
          <w:szCs w:val="24"/>
        </w:rPr>
        <w:t xml:space="preserve">, hastened by </w:t>
      </w:r>
      <w:r w:rsidR="00BD5C7D">
        <w:rPr>
          <w:rFonts w:ascii="Times New Roman" w:hAnsi="Times New Roman"/>
          <w:sz w:val="24"/>
          <w:szCs w:val="24"/>
        </w:rPr>
        <w:t xml:space="preserve">lack of resources and </w:t>
      </w:r>
      <w:r>
        <w:rPr>
          <w:rFonts w:ascii="Times New Roman" w:hAnsi="Times New Roman"/>
          <w:sz w:val="24"/>
          <w:szCs w:val="24"/>
        </w:rPr>
        <w:t xml:space="preserve">Chamber of Mines’ hostility that had given birth to a vitriolic rival, </w:t>
      </w:r>
      <w:proofErr w:type="spellStart"/>
      <w:r w:rsidRPr="0020099A">
        <w:rPr>
          <w:rFonts w:ascii="Times New Roman" w:hAnsi="Times New Roman"/>
          <w:i/>
          <w:sz w:val="24"/>
          <w:szCs w:val="24"/>
        </w:rPr>
        <w:t>Umtet</w:t>
      </w:r>
      <w:r>
        <w:rPr>
          <w:rFonts w:ascii="Times New Roman" w:hAnsi="Times New Roman"/>
          <w:i/>
          <w:sz w:val="24"/>
          <w:szCs w:val="24"/>
        </w:rPr>
        <w:t>eli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wa</w:t>
      </w:r>
      <w:proofErr w:type="spellEnd"/>
      <w:r w:rsidRPr="0020099A">
        <w:rPr>
          <w:rFonts w:ascii="Times New Roman" w:hAnsi="Times New Roman"/>
          <w:i/>
          <w:sz w:val="24"/>
          <w:szCs w:val="24"/>
        </w:rPr>
        <w:t xml:space="preserve"> </w:t>
      </w:r>
      <w:r w:rsidR="00C9287C" w:rsidRPr="0020099A">
        <w:rPr>
          <w:rFonts w:ascii="Times New Roman" w:hAnsi="Times New Roman"/>
          <w:i/>
          <w:sz w:val="24"/>
          <w:szCs w:val="24"/>
        </w:rPr>
        <w:t>Bantu</w:t>
      </w:r>
      <w:r w:rsidR="00C9287C">
        <w:rPr>
          <w:rFonts w:ascii="Times New Roman" w:hAnsi="Times New Roman"/>
          <w:sz w:val="24"/>
          <w:szCs w:val="24"/>
        </w:rPr>
        <w:t>, which</w:t>
      </w:r>
      <w:r w:rsidR="005531AE">
        <w:rPr>
          <w:rFonts w:ascii="Times New Roman" w:hAnsi="Times New Roman"/>
          <w:sz w:val="24"/>
          <w:szCs w:val="24"/>
        </w:rPr>
        <w:t xml:space="preserve"> draw away </w:t>
      </w:r>
      <w:r>
        <w:rPr>
          <w:rFonts w:ascii="Times New Roman" w:hAnsi="Times New Roman"/>
          <w:sz w:val="24"/>
          <w:szCs w:val="24"/>
        </w:rPr>
        <w:t>staff</w:t>
      </w:r>
      <w:r w:rsidR="00BD5C7D">
        <w:rPr>
          <w:rFonts w:ascii="Times New Roman" w:hAnsi="Times New Roman"/>
          <w:sz w:val="24"/>
          <w:szCs w:val="24"/>
        </w:rPr>
        <w:t>.</w:t>
      </w:r>
    </w:p>
    <w:p w:rsidR="007D4F73" w:rsidRDefault="00BD5C7D" w:rsidP="00BA538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</w:t>
      </w:r>
      <w:r w:rsidR="007D4F73" w:rsidRPr="00B673C6">
        <w:rPr>
          <w:rFonts w:ascii="Times New Roman" w:hAnsi="Times New Roman"/>
          <w:sz w:val="24"/>
          <w:szCs w:val="24"/>
        </w:rPr>
        <w:t xml:space="preserve"> new book provides </w:t>
      </w:r>
      <w:r w:rsidR="00BE5879">
        <w:rPr>
          <w:rFonts w:ascii="Times New Roman" w:hAnsi="Times New Roman"/>
          <w:sz w:val="24"/>
          <w:szCs w:val="24"/>
        </w:rPr>
        <w:t xml:space="preserve">firstly </w:t>
      </w:r>
      <w:r w:rsidR="007D4F73" w:rsidRPr="00B673C6">
        <w:rPr>
          <w:rFonts w:ascii="Times New Roman" w:hAnsi="Times New Roman"/>
          <w:sz w:val="24"/>
          <w:szCs w:val="24"/>
        </w:rPr>
        <w:t xml:space="preserve">an overview of </w:t>
      </w:r>
      <w:r w:rsidR="007D4F73" w:rsidRPr="00B673C6">
        <w:rPr>
          <w:rFonts w:ascii="Times New Roman" w:hAnsi="Times New Roman"/>
          <w:i/>
          <w:sz w:val="24"/>
          <w:szCs w:val="24"/>
        </w:rPr>
        <w:t>Abantu-Batho</w:t>
      </w:r>
      <w:r w:rsidR="007D4F73" w:rsidRPr="00B673C6">
        <w:rPr>
          <w:rFonts w:ascii="Times New Roman" w:hAnsi="Times New Roman"/>
          <w:sz w:val="24"/>
          <w:szCs w:val="24"/>
        </w:rPr>
        <w:t>, surveying its history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C9287C">
        <w:rPr>
          <w:rFonts w:ascii="Times New Roman" w:hAnsi="Times New Roman"/>
          <w:sz w:val="24"/>
          <w:szCs w:val="24"/>
        </w:rPr>
        <w:t>prominent themes,</w:t>
      </w:r>
      <w:r w:rsidR="007D4F73" w:rsidRPr="00B673C6">
        <w:rPr>
          <w:rFonts w:ascii="Times New Roman" w:hAnsi="Times New Roman"/>
          <w:sz w:val="24"/>
          <w:szCs w:val="24"/>
        </w:rPr>
        <w:t xml:space="preserve"> including politics, racism, solidarity, war, labour</w:t>
      </w:r>
      <w:r>
        <w:rPr>
          <w:rFonts w:ascii="Times New Roman" w:hAnsi="Times New Roman"/>
          <w:sz w:val="24"/>
          <w:szCs w:val="24"/>
        </w:rPr>
        <w:t>, and gender, and the socio-</w:t>
      </w:r>
      <w:r w:rsidR="007D4F73" w:rsidRPr="00B673C6">
        <w:rPr>
          <w:rFonts w:ascii="Times New Roman" w:hAnsi="Times New Roman"/>
          <w:sz w:val="24"/>
          <w:szCs w:val="24"/>
        </w:rPr>
        <w:t>cultural lives and religious, educational, literary and leisure pursuits of Afr</w:t>
      </w:r>
      <w:r w:rsidR="00BE5879">
        <w:rPr>
          <w:rFonts w:ascii="Times New Roman" w:hAnsi="Times New Roman"/>
          <w:sz w:val="24"/>
          <w:szCs w:val="24"/>
        </w:rPr>
        <w:t xml:space="preserve">icans. The next section </w:t>
      </w:r>
      <w:r>
        <w:rPr>
          <w:rFonts w:ascii="Times New Roman" w:hAnsi="Times New Roman"/>
          <w:sz w:val="24"/>
          <w:szCs w:val="24"/>
        </w:rPr>
        <w:t xml:space="preserve">examines the role of founders and editors: Seme, Labotsibeni, and </w:t>
      </w:r>
      <w:r w:rsidR="007D4F73" w:rsidRPr="00B673C6">
        <w:rPr>
          <w:rFonts w:ascii="Times New Roman" w:hAnsi="Times New Roman"/>
          <w:sz w:val="24"/>
          <w:szCs w:val="24"/>
        </w:rPr>
        <w:t xml:space="preserve">editor-poet Robert Grendon. “Themes and Connections” then addresses: </w:t>
      </w:r>
      <w:r w:rsidR="00BE5879">
        <w:rPr>
          <w:rFonts w:ascii="Times New Roman" w:hAnsi="Times New Roman"/>
          <w:sz w:val="24"/>
          <w:szCs w:val="24"/>
        </w:rPr>
        <w:t xml:space="preserve">the Swazi royal connection; </w:t>
      </w:r>
      <w:r w:rsidR="00C9287C">
        <w:rPr>
          <w:rFonts w:ascii="Times New Roman" w:hAnsi="Times New Roman"/>
          <w:sz w:val="24"/>
          <w:szCs w:val="24"/>
        </w:rPr>
        <w:t xml:space="preserve">poetic </w:t>
      </w:r>
      <w:r w:rsidR="007D4F73" w:rsidRPr="00B673C6">
        <w:rPr>
          <w:rFonts w:ascii="Times New Roman" w:hAnsi="Times New Roman"/>
          <w:sz w:val="24"/>
          <w:szCs w:val="24"/>
        </w:rPr>
        <w:t>contributions of Xhosa poets Nontsizi</w:t>
      </w:r>
      <w:r w:rsidR="00C9287C">
        <w:rPr>
          <w:rFonts w:ascii="Times New Roman" w:hAnsi="Times New Roman"/>
          <w:sz w:val="24"/>
          <w:szCs w:val="24"/>
        </w:rPr>
        <w:t xml:space="preserve"> Mgqwetho and S.E.K. Mqhayi;</w:t>
      </w:r>
      <w:r w:rsidR="007D4F73" w:rsidRPr="00B673C6">
        <w:rPr>
          <w:rFonts w:ascii="Times New Roman" w:hAnsi="Times New Roman"/>
          <w:sz w:val="24"/>
          <w:szCs w:val="24"/>
        </w:rPr>
        <w:t xml:space="preserve"> complexities of</w:t>
      </w:r>
      <w:r w:rsidR="00BE5879">
        <w:rPr>
          <w:rFonts w:ascii="Times New Roman" w:hAnsi="Times New Roman"/>
          <w:sz w:val="24"/>
          <w:szCs w:val="24"/>
        </w:rPr>
        <w:t xml:space="preserve"> language and translation in reporting </w:t>
      </w:r>
      <w:r w:rsidR="007D4F73" w:rsidRPr="00B673C6">
        <w:rPr>
          <w:rFonts w:ascii="Times New Roman" w:hAnsi="Times New Roman"/>
          <w:sz w:val="24"/>
          <w:szCs w:val="24"/>
        </w:rPr>
        <w:t>he 1918 Rand “</w:t>
      </w:r>
      <w:r w:rsidR="00BE5879">
        <w:rPr>
          <w:rFonts w:ascii="Times New Roman" w:hAnsi="Times New Roman"/>
          <w:sz w:val="24"/>
          <w:szCs w:val="24"/>
        </w:rPr>
        <w:t>Shilling Strike”</w:t>
      </w:r>
      <w:r w:rsidR="007D4F73" w:rsidRPr="00B673C6">
        <w:rPr>
          <w:rFonts w:ascii="Times New Roman" w:hAnsi="Times New Roman"/>
          <w:sz w:val="24"/>
          <w:szCs w:val="24"/>
        </w:rPr>
        <w:t>; discours</w:t>
      </w:r>
      <w:r w:rsidR="00BE5879">
        <w:rPr>
          <w:rFonts w:ascii="Times New Roman" w:hAnsi="Times New Roman"/>
          <w:sz w:val="24"/>
          <w:szCs w:val="24"/>
        </w:rPr>
        <w:t>es around A</w:t>
      </w:r>
      <w:r w:rsidR="00C9287C">
        <w:rPr>
          <w:rFonts w:ascii="Times New Roman" w:hAnsi="Times New Roman"/>
          <w:sz w:val="24"/>
          <w:szCs w:val="24"/>
        </w:rPr>
        <w:t>frican royalty</w:t>
      </w:r>
      <w:r w:rsidR="007D4F73" w:rsidRPr="00B673C6">
        <w:rPr>
          <w:rFonts w:ascii="Times New Roman" w:hAnsi="Times New Roman"/>
          <w:sz w:val="24"/>
          <w:szCs w:val="24"/>
        </w:rPr>
        <w:t xml:space="preserve">; Garveyism; the </w:t>
      </w:r>
      <w:r w:rsidR="00BE5879">
        <w:rPr>
          <w:rFonts w:ascii="Times New Roman" w:hAnsi="Times New Roman"/>
          <w:sz w:val="24"/>
          <w:szCs w:val="24"/>
        </w:rPr>
        <w:t>associational context</w:t>
      </w:r>
      <w:r w:rsidR="00C9287C">
        <w:rPr>
          <w:rFonts w:ascii="Times New Roman" w:hAnsi="Times New Roman"/>
          <w:sz w:val="24"/>
          <w:szCs w:val="24"/>
        </w:rPr>
        <w:t xml:space="preserve"> (clubs)</w:t>
      </w:r>
      <w:r w:rsidR="00BE5879">
        <w:rPr>
          <w:rFonts w:ascii="Times New Roman" w:hAnsi="Times New Roman"/>
          <w:sz w:val="24"/>
          <w:szCs w:val="24"/>
        </w:rPr>
        <w:t>,</w:t>
      </w:r>
      <w:r w:rsidR="00C9287C">
        <w:rPr>
          <w:rFonts w:ascii="Times New Roman" w:hAnsi="Times New Roman"/>
          <w:sz w:val="24"/>
          <w:szCs w:val="24"/>
        </w:rPr>
        <w:t xml:space="preserve"> and concludes by assessing </w:t>
      </w:r>
      <w:r w:rsidR="00C9287C" w:rsidRPr="00B673C6">
        <w:rPr>
          <w:rFonts w:ascii="Times New Roman" w:hAnsi="Times New Roman"/>
          <w:i/>
          <w:iCs/>
          <w:sz w:val="24"/>
          <w:szCs w:val="24"/>
        </w:rPr>
        <w:t>Abantu-Bath</w:t>
      </w:r>
      <w:r w:rsidR="00C9287C">
        <w:rPr>
          <w:rFonts w:ascii="Times New Roman" w:hAnsi="Times New Roman"/>
          <w:i/>
          <w:iCs/>
          <w:sz w:val="24"/>
          <w:szCs w:val="24"/>
        </w:rPr>
        <w:t>o’s</w:t>
      </w:r>
      <w:r w:rsidR="007D4F73" w:rsidRPr="00B673C6">
        <w:rPr>
          <w:rFonts w:ascii="Times New Roman" w:hAnsi="Times New Roman"/>
          <w:sz w:val="24"/>
          <w:szCs w:val="24"/>
        </w:rPr>
        <w:t xml:space="preserve"> legacy</w:t>
      </w:r>
      <w:r w:rsidR="00BE5879">
        <w:rPr>
          <w:rFonts w:ascii="Times New Roman" w:hAnsi="Times New Roman"/>
          <w:sz w:val="24"/>
          <w:szCs w:val="24"/>
        </w:rPr>
        <w:t>: i</w:t>
      </w:r>
      <w:r w:rsidR="007D4F73" w:rsidRPr="00B673C6">
        <w:rPr>
          <w:rFonts w:ascii="Times New Roman" w:hAnsi="Times New Roman"/>
          <w:sz w:val="24"/>
          <w:szCs w:val="24"/>
        </w:rPr>
        <w:t>t left a memory of investigative journalism and combative politics that persist</w:t>
      </w:r>
      <w:r w:rsidR="00C9287C">
        <w:rPr>
          <w:rFonts w:ascii="Times New Roman" w:hAnsi="Times New Roman"/>
          <w:sz w:val="24"/>
          <w:szCs w:val="24"/>
        </w:rPr>
        <w:t>ed in popular consciousness;</w:t>
      </w:r>
      <w:r w:rsidR="007D4F73" w:rsidRPr="00B673C6">
        <w:rPr>
          <w:rFonts w:ascii="Times New Roman" w:hAnsi="Times New Roman"/>
          <w:sz w:val="24"/>
          <w:szCs w:val="24"/>
        </w:rPr>
        <w:t xml:space="preserve"> it also left behind experienced journalists who went on to other newspapers and readers who hungered for a similarly committed voice.</w:t>
      </w:r>
    </w:p>
    <w:p w:rsidR="007D4F73" w:rsidRPr="00B673C6" w:rsidRDefault="007D4F73" w:rsidP="00BA538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B673C6">
        <w:rPr>
          <w:rFonts w:ascii="Times New Roman" w:hAnsi="Times New Roman"/>
          <w:i/>
          <w:iCs/>
          <w:sz w:val="24"/>
          <w:szCs w:val="24"/>
        </w:rPr>
        <w:t xml:space="preserve">Abantu-Batho </w:t>
      </w:r>
      <w:r w:rsidRPr="00B673C6">
        <w:rPr>
          <w:rFonts w:ascii="Times New Roman" w:hAnsi="Times New Roman"/>
          <w:sz w:val="24"/>
          <w:szCs w:val="24"/>
        </w:rPr>
        <w:t>p</w:t>
      </w:r>
      <w:r w:rsidR="00C9287C">
        <w:rPr>
          <w:rFonts w:ascii="Times New Roman" w:hAnsi="Times New Roman"/>
          <w:sz w:val="24"/>
          <w:szCs w:val="24"/>
        </w:rPr>
        <w:t xml:space="preserve">layed a major role in challenging in print (and </w:t>
      </w:r>
      <w:r w:rsidRPr="00B673C6">
        <w:rPr>
          <w:rFonts w:ascii="Times New Roman" w:hAnsi="Times New Roman"/>
          <w:sz w:val="24"/>
          <w:szCs w:val="24"/>
        </w:rPr>
        <w:t>mobilising</w:t>
      </w:r>
      <w:r w:rsidR="00C9287C">
        <w:rPr>
          <w:rFonts w:ascii="Times New Roman" w:hAnsi="Times New Roman"/>
          <w:sz w:val="24"/>
          <w:szCs w:val="24"/>
        </w:rPr>
        <w:t xml:space="preserve"> against</w:t>
      </w:r>
      <w:r w:rsidRPr="00B673C6">
        <w:rPr>
          <w:rFonts w:ascii="Times New Roman" w:hAnsi="Times New Roman"/>
          <w:sz w:val="24"/>
          <w:szCs w:val="24"/>
        </w:rPr>
        <w:t>) the hegemony of a</w:t>
      </w:r>
      <w:r w:rsidR="00BE5879">
        <w:rPr>
          <w:rFonts w:ascii="Times New Roman" w:hAnsi="Times New Roman"/>
          <w:sz w:val="24"/>
          <w:szCs w:val="24"/>
        </w:rPr>
        <w:t xml:space="preserve"> settler</w:t>
      </w:r>
      <w:r w:rsidRPr="00B673C6">
        <w:rPr>
          <w:rFonts w:ascii="Times New Roman" w:hAnsi="Times New Roman"/>
          <w:sz w:val="24"/>
          <w:szCs w:val="24"/>
        </w:rPr>
        <w:t xml:space="preserve"> state increasingly moving </w:t>
      </w:r>
      <w:r w:rsidR="00BE5879">
        <w:rPr>
          <w:rFonts w:ascii="Times New Roman" w:hAnsi="Times New Roman"/>
          <w:sz w:val="24"/>
          <w:szCs w:val="24"/>
        </w:rPr>
        <w:t xml:space="preserve">to </w:t>
      </w:r>
      <w:r w:rsidRPr="00B673C6">
        <w:rPr>
          <w:rFonts w:ascii="Times New Roman" w:hAnsi="Times New Roman"/>
          <w:sz w:val="24"/>
          <w:szCs w:val="24"/>
        </w:rPr>
        <w:t>complete denial of</w:t>
      </w:r>
      <w:r w:rsidR="00BE5879">
        <w:rPr>
          <w:rFonts w:ascii="Times New Roman" w:hAnsi="Times New Roman"/>
          <w:sz w:val="24"/>
          <w:szCs w:val="24"/>
        </w:rPr>
        <w:t xml:space="preserve"> black rights</w:t>
      </w:r>
      <w:r w:rsidRPr="00B673C6">
        <w:rPr>
          <w:rFonts w:ascii="Times New Roman" w:hAnsi="Times New Roman"/>
          <w:sz w:val="24"/>
          <w:szCs w:val="24"/>
        </w:rPr>
        <w:t>. It helped stimulate public debate, and interest in black journalism and literary work, developing an African public sphere. Today’s politics</w:t>
      </w:r>
      <w:r w:rsidRPr="00B673C6">
        <w:rPr>
          <w:rFonts w:ascii="Times New Roman" w:hAnsi="Times New Roman"/>
          <w:i/>
          <w:sz w:val="24"/>
          <w:szCs w:val="24"/>
        </w:rPr>
        <w:t xml:space="preserve"> </w:t>
      </w:r>
      <w:r w:rsidRPr="00B673C6">
        <w:rPr>
          <w:rFonts w:ascii="Times New Roman" w:hAnsi="Times New Roman"/>
          <w:sz w:val="24"/>
          <w:szCs w:val="24"/>
        </w:rPr>
        <w:t>underline</w:t>
      </w:r>
      <w:r w:rsidR="00BE5879">
        <w:rPr>
          <w:rFonts w:ascii="Times New Roman" w:hAnsi="Times New Roman"/>
          <w:sz w:val="24"/>
          <w:szCs w:val="24"/>
        </w:rPr>
        <w:t>s</w:t>
      </w:r>
      <w:r w:rsidRPr="00B673C6">
        <w:rPr>
          <w:rFonts w:ascii="Times New Roman" w:hAnsi="Times New Roman"/>
          <w:sz w:val="24"/>
          <w:szCs w:val="24"/>
        </w:rPr>
        <w:t xml:space="preserve"> more than ever the need for </w:t>
      </w:r>
      <w:r w:rsidR="00BE5879">
        <w:rPr>
          <w:rFonts w:ascii="Times New Roman" w:hAnsi="Times New Roman"/>
          <w:sz w:val="24"/>
          <w:szCs w:val="24"/>
        </w:rPr>
        <w:t>such work to continue.</w:t>
      </w:r>
    </w:p>
    <w:p w:rsidR="007D4F73" w:rsidRPr="00B673C6" w:rsidRDefault="007D4F73" w:rsidP="00BA53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4F73" w:rsidRPr="00B673C6" w:rsidRDefault="007D4F73" w:rsidP="00BA53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B673C6">
        <w:rPr>
          <w:rFonts w:ascii="Times New Roman" w:hAnsi="Times New Roman"/>
          <w:sz w:val="18"/>
          <w:szCs w:val="18"/>
        </w:rPr>
        <w:t xml:space="preserve">References                     </w:t>
      </w:r>
    </w:p>
    <w:p w:rsidR="00BA538B" w:rsidRPr="00B673C6" w:rsidRDefault="00BA538B" w:rsidP="00BA538B">
      <w:pPr>
        <w:spacing w:after="0" w:line="360" w:lineRule="auto"/>
        <w:rPr>
          <w:rFonts w:ascii="Times New Roman" w:hAnsi="Times New Roman"/>
        </w:rPr>
      </w:pPr>
    </w:p>
    <w:p w:rsidR="007D4F73" w:rsidRPr="00BE5879" w:rsidRDefault="007D4F73" w:rsidP="00BA538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E5879">
        <w:rPr>
          <w:rFonts w:ascii="Times New Roman" w:hAnsi="Times New Roman"/>
          <w:sz w:val="20"/>
          <w:szCs w:val="20"/>
        </w:rPr>
        <w:t xml:space="preserve">Peter Limb is Associate Professor (Adjunct) of African History and Africana Bibliographer at Michigan State University. His recent books include A. B. Xuma, </w:t>
      </w:r>
      <w:r w:rsidRPr="00BE5879">
        <w:rPr>
          <w:rFonts w:ascii="Times New Roman" w:hAnsi="Times New Roman"/>
          <w:i/>
          <w:sz w:val="20"/>
          <w:szCs w:val="20"/>
        </w:rPr>
        <w:t xml:space="preserve">Autobiography and Selected Works </w:t>
      </w:r>
      <w:r w:rsidRPr="00BE5879">
        <w:rPr>
          <w:rFonts w:ascii="Times New Roman" w:hAnsi="Times New Roman"/>
          <w:sz w:val="20"/>
          <w:szCs w:val="20"/>
        </w:rPr>
        <w:t xml:space="preserve">(Cape Town, 2012), and </w:t>
      </w:r>
      <w:r w:rsidRPr="00BE5879">
        <w:rPr>
          <w:rFonts w:ascii="Times New Roman" w:hAnsi="Times New Roman"/>
          <w:i/>
          <w:sz w:val="20"/>
          <w:szCs w:val="20"/>
        </w:rPr>
        <w:t>The ANC’s Early Years</w:t>
      </w:r>
      <w:r w:rsidRPr="00BE5879">
        <w:rPr>
          <w:rFonts w:ascii="Times New Roman" w:hAnsi="Times New Roman"/>
          <w:sz w:val="20"/>
          <w:szCs w:val="20"/>
        </w:rPr>
        <w:t xml:space="preserve"> (Pretoria, 2010) and he wrote on the international anti-apartheid movement in SADET. </w:t>
      </w:r>
    </w:p>
    <w:sectPr w:rsidR="007D4F73" w:rsidRPr="00BE5879" w:rsidSect="005C6581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23" w:rsidRDefault="009C6F23" w:rsidP="00CF57DB">
      <w:pPr>
        <w:spacing w:after="0" w:line="240" w:lineRule="auto"/>
      </w:pPr>
      <w:r>
        <w:separator/>
      </w:r>
    </w:p>
  </w:endnote>
  <w:endnote w:type="continuationSeparator" w:id="0">
    <w:p w:rsidR="009C6F23" w:rsidRDefault="009C6F23" w:rsidP="00CF57DB">
      <w:pPr>
        <w:spacing w:after="0" w:line="240" w:lineRule="auto"/>
      </w:pPr>
      <w:r>
        <w:continuationSeparator/>
      </w:r>
    </w:p>
  </w:endnote>
  <w:endnote w:id="1">
    <w:p w:rsidR="004E352C" w:rsidRPr="00BA538B" w:rsidRDefault="004E352C" w:rsidP="00CB1397">
      <w:pPr>
        <w:pStyle w:val="EndnoteText"/>
        <w:rPr>
          <w:rFonts w:ascii="Times New Roman" w:hAnsi="Times New Roman"/>
        </w:rPr>
      </w:pPr>
      <w:r w:rsidRPr="00BA538B">
        <w:rPr>
          <w:rStyle w:val="EndnoteReference"/>
          <w:rFonts w:ascii="Times New Roman" w:hAnsi="Times New Roman"/>
        </w:rPr>
        <w:endnoteRef/>
      </w:r>
      <w:r w:rsidRPr="00BA53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S.</w:t>
      </w:r>
      <w:r w:rsidRPr="00FD4642">
        <w:rPr>
          <w:rFonts w:ascii="Times New Roman" w:hAnsi="Times New Roman"/>
        </w:rPr>
        <w:t>M. Mol</w:t>
      </w:r>
      <w:r>
        <w:rPr>
          <w:rFonts w:ascii="Times New Roman" w:hAnsi="Times New Roman"/>
        </w:rPr>
        <w:t xml:space="preserve">ema, </w:t>
      </w:r>
      <w:r w:rsidRPr="00FD4642">
        <w:rPr>
          <w:rFonts w:ascii="Times New Roman" w:hAnsi="Times New Roman"/>
          <w:i/>
        </w:rPr>
        <w:t>The Bantu Past and Present</w:t>
      </w:r>
      <w:r>
        <w:rPr>
          <w:rFonts w:ascii="Times New Roman" w:hAnsi="Times New Roman"/>
        </w:rPr>
        <w:t xml:space="preserve"> (Edinburgh: Green, 1920), 306; E. </w:t>
      </w:r>
      <w:r w:rsidRPr="00BA538B">
        <w:rPr>
          <w:rFonts w:ascii="Times New Roman" w:hAnsi="Times New Roman"/>
        </w:rPr>
        <w:t xml:space="preserve">and W. Roux, </w:t>
      </w:r>
      <w:r w:rsidRPr="00BA538B">
        <w:rPr>
          <w:rFonts w:ascii="Times New Roman" w:hAnsi="Times New Roman"/>
          <w:i/>
          <w:iCs/>
        </w:rPr>
        <w:t>Re</w:t>
      </w:r>
      <w:r>
        <w:rPr>
          <w:rFonts w:ascii="Times New Roman" w:hAnsi="Times New Roman"/>
          <w:i/>
          <w:iCs/>
        </w:rPr>
        <w:t>bel Pity</w:t>
      </w:r>
      <w:r w:rsidRPr="00BA538B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(London: Penguin, 1972), 35; </w:t>
      </w:r>
      <w:r w:rsidRPr="00BA538B">
        <w:rPr>
          <w:rFonts w:ascii="Times New Roman" w:hAnsi="Times New Roman"/>
        </w:rPr>
        <w:t xml:space="preserve">E. Roux, </w:t>
      </w:r>
      <w:r>
        <w:rPr>
          <w:rFonts w:ascii="Times New Roman" w:hAnsi="Times New Roman"/>
          <w:i/>
        </w:rPr>
        <w:t xml:space="preserve">Time Longer than Rope </w:t>
      </w:r>
      <w:r w:rsidRPr="00BA538B">
        <w:rPr>
          <w:rFonts w:ascii="Times New Roman" w:hAnsi="Times New Roman"/>
        </w:rPr>
        <w:t>(London: Gollancz, 1948), 119–20, 358.</w:t>
      </w:r>
    </w:p>
  </w:endnote>
  <w:endnote w:id="2">
    <w:p w:rsidR="004E352C" w:rsidRPr="00BA538B" w:rsidRDefault="004E352C" w:rsidP="00B225AC">
      <w:pPr>
        <w:pStyle w:val="EndnoteText"/>
        <w:rPr>
          <w:rFonts w:ascii="Times New Roman" w:hAnsi="Times New Roman"/>
        </w:rPr>
      </w:pPr>
      <w:r w:rsidRPr="00BA538B">
        <w:rPr>
          <w:rStyle w:val="EndnoteReference"/>
          <w:rFonts w:ascii="Times New Roman" w:hAnsi="Times New Roman"/>
        </w:rPr>
        <w:endnoteRef/>
      </w:r>
      <w:r w:rsidRPr="00BA538B">
        <w:rPr>
          <w:rFonts w:ascii="Times New Roman" w:hAnsi="Times New Roman"/>
        </w:rPr>
        <w:t xml:space="preserve"> Edited by Peter Limb (Johannesburg: Wits University Press, 2012) with contributions by Chris Lowe, Chris Saunders, Grant Christison, Jeff Opland, Les Switzer, Paul Landau, Peter Limb, Robert Vinson, Sarah Mkhonza, and Sifiso Ndlovu: see witspress.co.za/catalogue/the-peoples-paper. </w:t>
      </w:r>
    </w:p>
  </w:endnote>
  <w:endnote w:id="3">
    <w:p w:rsidR="004E352C" w:rsidRPr="00BA538B" w:rsidRDefault="004E352C">
      <w:pPr>
        <w:pStyle w:val="EndnoteText"/>
        <w:rPr>
          <w:rFonts w:ascii="Times New Roman" w:hAnsi="Times New Roman"/>
        </w:rPr>
      </w:pPr>
      <w:r w:rsidRPr="00BA538B">
        <w:rPr>
          <w:rStyle w:val="EndnoteReference"/>
          <w:rFonts w:ascii="Times New Roman" w:hAnsi="Times New Roman"/>
        </w:rPr>
        <w:endnoteRef/>
      </w:r>
      <w:r w:rsidRPr="00BA538B">
        <w:rPr>
          <w:rFonts w:ascii="Times New Roman" w:hAnsi="Times New Roman"/>
        </w:rPr>
        <w:t xml:space="preserve"> A. Odendaal, </w:t>
      </w:r>
      <w:r w:rsidRPr="00BA538B">
        <w:rPr>
          <w:rFonts w:ascii="Times New Roman" w:hAnsi="Times New Roman"/>
          <w:i/>
          <w:iCs/>
        </w:rPr>
        <w:t xml:space="preserve">Vukani Bantu! </w:t>
      </w:r>
      <w:r w:rsidRPr="00BA538B">
        <w:rPr>
          <w:rFonts w:ascii="Times New Roman" w:hAnsi="Times New Roman"/>
        </w:rPr>
        <w:t>(</w:t>
      </w:r>
      <w:r>
        <w:rPr>
          <w:rFonts w:ascii="Times New Roman" w:hAnsi="Times New Roman"/>
        </w:rPr>
        <w:t>Cape Town: D Philip, 1984), 260 and</w:t>
      </w:r>
      <w:r w:rsidRPr="00BA538B">
        <w:rPr>
          <w:rFonts w:ascii="Times New Roman" w:hAnsi="Times New Roman"/>
        </w:rPr>
        <w:t xml:space="preserve"> </w:t>
      </w:r>
      <w:r w:rsidRPr="00BA538B">
        <w:rPr>
          <w:rFonts w:ascii="Times New Roman" w:hAnsi="Times New Roman"/>
          <w:i/>
        </w:rPr>
        <w:t>The Founders: The Origins of the ANC and the Struggle for Democracy in South</w:t>
      </w:r>
      <w:r w:rsidRPr="00BA538B">
        <w:rPr>
          <w:rFonts w:ascii="Times New Roman" w:hAnsi="Times New Roman"/>
        </w:rPr>
        <w:t xml:space="preserve"> Africa (</w:t>
      </w:r>
      <w:r>
        <w:rPr>
          <w:rFonts w:ascii="Times New Roman" w:hAnsi="Times New Roman"/>
        </w:rPr>
        <w:t xml:space="preserve">Cape Town: </w:t>
      </w:r>
      <w:r w:rsidRPr="00BA538B">
        <w:rPr>
          <w:rFonts w:ascii="Times New Roman" w:hAnsi="Times New Roman"/>
        </w:rPr>
        <w:t>Jacana, 2012).</w:t>
      </w:r>
    </w:p>
  </w:endnote>
  <w:endnote w:id="4">
    <w:p w:rsidR="00DB0F13" w:rsidRPr="00BA538B" w:rsidRDefault="00DB0F13" w:rsidP="00DB0F13">
      <w:pPr>
        <w:pStyle w:val="EndnoteText"/>
        <w:rPr>
          <w:rFonts w:ascii="Times New Roman" w:hAnsi="Times New Roman"/>
        </w:rPr>
      </w:pPr>
      <w:r w:rsidRPr="00BA538B">
        <w:rPr>
          <w:rStyle w:val="EndnoteReference"/>
          <w:rFonts w:ascii="Times New Roman" w:hAnsi="Times New Roman"/>
        </w:rPr>
        <w:endnoteRef/>
      </w:r>
      <w:r w:rsidRPr="00BA538B">
        <w:rPr>
          <w:rFonts w:ascii="Times New Roman" w:hAnsi="Times New Roman"/>
        </w:rPr>
        <w:t xml:space="preserve"> Transvaal Native Congress Constitution, National Archives, Pretoria, SNA 7204 17/326, 17 May 1919.</w:t>
      </w:r>
    </w:p>
  </w:endnote>
  <w:endnote w:id="5">
    <w:p w:rsidR="004E352C" w:rsidRPr="00BA538B" w:rsidRDefault="004E352C" w:rsidP="00E60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38B">
        <w:rPr>
          <w:rStyle w:val="EndnoteReference"/>
          <w:rFonts w:ascii="Times New Roman" w:hAnsi="Times New Roman"/>
          <w:sz w:val="20"/>
          <w:szCs w:val="20"/>
        </w:rPr>
        <w:endnoteRef/>
      </w:r>
      <w:r w:rsidRPr="00BA538B">
        <w:rPr>
          <w:rFonts w:ascii="Times New Roman" w:hAnsi="Times New Roman"/>
          <w:sz w:val="20"/>
          <w:szCs w:val="20"/>
        </w:rPr>
        <w:t xml:space="preserve"> A. Davidson, I. Filatova, V. Gorodnov and S. Johns (eds), </w:t>
      </w:r>
      <w:r w:rsidRPr="00BA538B">
        <w:rPr>
          <w:rFonts w:ascii="Times New Roman" w:hAnsi="Times New Roman"/>
          <w:i/>
          <w:iCs/>
          <w:sz w:val="20"/>
          <w:szCs w:val="20"/>
        </w:rPr>
        <w:t>South Africa and the Communist International: A Documentary History</w:t>
      </w:r>
      <w:r w:rsidRPr="00BA538B">
        <w:rPr>
          <w:rFonts w:ascii="Times New Roman" w:hAnsi="Times New Roman"/>
          <w:sz w:val="20"/>
          <w:szCs w:val="20"/>
        </w:rPr>
        <w:t xml:space="preserve"> vol. 2 (London: Cass, 2003), 4.</w:t>
      </w:r>
    </w:p>
  </w:endnote>
  <w:endnote w:id="6">
    <w:p w:rsidR="004E352C" w:rsidRPr="00BA538B" w:rsidRDefault="004E352C" w:rsidP="00BA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38B">
        <w:rPr>
          <w:rStyle w:val="EndnoteReference"/>
          <w:rFonts w:ascii="Times New Roman" w:hAnsi="Times New Roman"/>
          <w:sz w:val="20"/>
          <w:szCs w:val="20"/>
        </w:rPr>
        <w:endnoteRef/>
      </w:r>
      <w:r w:rsidRPr="00BA538B">
        <w:rPr>
          <w:rFonts w:ascii="Times New Roman" w:hAnsi="Times New Roman"/>
          <w:sz w:val="20"/>
          <w:szCs w:val="20"/>
        </w:rPr>
        <w:t xml:space="preserve"> M. Benson, </w:t>
      </w:r>
      <w:r>
        <w:rPr>
          <w:rFonts w:ascii="Times New Roman" w:hAnsi="Times New Roman"/>
          <w:i/>
        </w:rPr>
        <w:t xml:space="preserve">The African Patriots </w:t>
      </w:r>
      <w:r w:rsidRPr="00BA538B">
        <w:rPr>
          <w:rFonts w:ascii="Times New Roman" w:hAnsi="Times New Roman"/>
          <w:sz w:val="20"/>
          <w:szCs w:val="20"/>
        </w:rPr>
        <w:t>(L</w:t>
      </w:r>
      <w:r w:rsidR="00E242E4">
        <w:rPr>
          <w:rFonts w:ascii="Times New Roman" w:hAnsi="Times New Roman"/>
          <w:sz w:val="20"/>
          <w:szCs w:val="20"/>
        </w:rPr>
        <w:t>ondon: Faber</w:t>
      </w:r>
      <w:r w:rsidR="0004562C">
        <w:rPr>
          <w:rFonts w:ascii="Times New Roman" w:hAnsi="Times New Roman"/>
          <w:sz w:val="20"/>
          <w:szCs w:val="20"/>
        </w:rPr>
        <w:t xml:space="preserve">, 1963), 31; </w:t>
      </w:r>
      <w:proofErr w:type="spellStart"/>
      <w:r>
        <w:rPr>
          <w:rFonts w:ascii="Times New Roman" w:hAnsi="Times New Roman"/>
          <w:sz w:val="20"/>
          <w:szCs w:val="20"/>
        </w:rPr>
        <w:t>Xuma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04562C">
        <w:rPr>
          <w:rFonts w:ascii="Times New Roman" w:hAnsi="Times New Roman"/>
          <w:i/>
          <w:iCs/>
          <w:sz w:val="20"/>
          <w:szCs w:val="20"/>
        </w:rPr>
        <w:t>Autobiography &amp;</w:t>
      </w:r>
      <w:r w:rsidRPr="00BA538B">
        <w:rPr>
          <w:rFonts w:ascii="Times New Roman" w:hAnsi="Times New Roman"/>
          <w:i/>
          <w:iCs/>
          <w:sz w:val="20"/>
          <w:szCs w:val="20"/>
        </w:rPr>
        <w:t xml:space="preserve"> Selected Works</w:t>
      </w:r>
      <w:r w:rsidRPr="00BA538B">
        <w:rPr>
          <w:rFonts w:ascii="Times New Roman" w:hAnsi="Times New Roman"/>
          <w:sz w:val="20"/>
          <w:szCs w:val="20"/>
        </w:rPr>
        <w:t xml:space="preserve"> ed. P. Limb (Cape Town</w:t>
      </w:r>
      <w:r>
        <w:rPr>
          <w:rFonts w:ascii="Times New Roman" w:hAnsi="Times New Roman"/>
          <w:sz w:val="20"/>
          <w:szCs w:val="20"/>
        </w:rPr>
        <w:t>: VRS, 2012);</w:t>
      </w:r>
      <w:r w:rsidR="0004562C">
        <w:rPr>
          <w:rFonts w:ascii="Times New Roman" w:hAnsi="Times New Roman"/>
          <w:sz w:val="20"/>
          <w:szCs w:val="20"/>
        </w:rPr>
        <w:t xml:space="preserve"> ‘Towards a Congress N</w:t>
      </w:r>
      <w:r w:rsidRPr="00BA538B">
        <w:rPr>
          <w:rFonts w:ascii="Times New Roman" w:hAnsi="Times New Roman"/>
          <w:sz w:val="20"/>
          <w:szCs w:val="20"/>
        </w:rPr>
        <w:t xml:space="preserve">ewspaper’, </w:t>
      </w:r>
      <w:r w:rsidRPr="00BA538B">
        <w:rPr>
          <w:rFonts w:ascii="Times New Roman" w:hAnsi="Times New Roman"/>
          <w:i/>
          <w:iCs/>
          <w:sz w:val="20"/>
          <w:szCs w:val="20"/>
        </w:rPr>
        <w:t xml:space="preserve">Congress Voice Bulletin </w:t>
      </w:r>
      <w:r>
        <w:rPr>
          <w:rFonts w:ascii="Times New Roman" w:hAnsi="Times New Roman"/>
          <w:sz w:val="20"/>
          <w:szCs w:val="20"/>
        </w:rPr>
        <w:t xml:space="preserve">1955; </w:t>
      </w:r>
      <w:r w:rsidRPr="00BA538B">
        <w:rPr>
          <w:rFonts w:ascii="Times New Roman" w:hAnsi="Times New Roman"/>
          <w:sz w:val="20"/>
          <w:szCs w:val="20"/>
        </w:rPr>
        <w:t xml:space="preserve">G. Mbeki, </w:t>
      </w:r>
      <w:r>
        <w:rPr>
          <w:rFonts w:ascii="Times New Roman" w:hAnsi="Times New Roman"/>
          <w:i/>
          <w:iCs/>
          <w:sz w:val="20"/>
          <w:szCs w:val="20"/>
        </w:rPr>
        <w:t>Learning from Robben Island</w:t>
      </w:r>
      <w:r>
        <w:rPr>
          <w:rFonts w:ascii="Times New Roman" w:hAnsi="Times New Roman"/>
          <w:sz w:val="20"/>
          <w:szCs w:val="20"/>
        </w:rPr>
        <w:t xml:space="preserve"> ed. C. </w:t>
      </w:r>
      <w:r w:rsidRPr="00BA538B">
        <w:rPr>
          <w:rFonts w:ascii="Times New Roman" w:hAnsi="Times New Roman"/>
          <w:sz w:val="20"/>
          <w:szCs w:val="20"/>
        </w:rPr>
        <w:t>Bundy (Cape</w:t>
      </w:r>
      <w:r>
        <w:rPr>
          <w:rFonts w:ascii="Times New Roman" w:hAnsi="Times New Roman"/>
          <w:sz w:val="20"/>
          <w:szCs w:val="20"/>
        </w:rPr>
        <w:t xml:space="preserve"> Town: D. Philip, 1991): 89;</w:t>
      </w:r>
      <w:r w:rsidRPr="00BA538B">
        <w:rPr>
          <w:rFonts w:ascii="Times New Roman" w:hAnsi="Times New Roman"/>
          <w:sz w:val="20"/>
          <w:szCs w:val="20"/>
        </w:rPr>
        <w:t xml:space="preserve"> L. Forman, </w:t>
      </w:r>
      <w:r>
        <w:rPr>
          <w:rFonts w:ascii="Times New Roman" w:hAnsi="Times New Roman"/>
          <w:i/>
          <w:iCs/>
          <w:sz w:val="20"/>
          <w:szCs w:val="20"/>
        </w:rPr>
        <w:t xml:space="preserve">A Trumpet from the Housetops </w:t>
      </w:r>
      <w:r>
        <w:rPr>
          <w:rFonts w:ascii="Times New Roman" w:hAnsi="Times New Roman"/>
          <w:sz w:val="20"/>
          <w:szCs w:val="20"/>
        </w:rPr>
        <w:t xml:space="preserve">ed. </w:t>
      </w:r>
      <w:r w:rsidR="0004562C">
        <w:rPr>
          <w:rFonts w:ascii="Times New Roman" w:hAnsi="Times New Roman"/>
          <w:sz w:val="20"/>
          <w:szCs w:val="20"/>
        </w:rPr>
        <w:t>S. Forman,</w:t>
      </w:r>
      <w:r w:rsidRPr="00BA538B">
        <w:rPr>
          <w:rFonts w:ascii="Times New Roman" w:hAnsi="Times New Roman"/>
          <w:sz w:val="20"/>
          <w:szCs w:val="20"/>
        </w:rPr>
        <w:t xml:space="preserve"> A. </w:t>
      </w:r>
      <w:proofErr w:type="spellStart"/>
      <w:r w:rsidRPr="00BA538B">
        <w:rPr>
          <w:rFonts w:ascii="Times New Roman" w:hAnsi="Times New Roman"/>
          <w:sz w:val="20"/>
          <w:szCs w:val="20"/>
        </w:rPr>
        <w:t>Oden</w:t>
      </w:r>
      <w:r w:rsidR="0004562C">
        <w:rPr>
          <w:rFonts w:ascii="Times New Roman" w:hAnsi="Times New Roman"/>
          <w:sz w:val="20"/>
          <w:szCs w:val="20"/>
        </w:rPr>
        <w:t>daal</w:t>
      </w:r>
      <w:proofErr w:type="spellEnd"/>
      <w:r w:rsidR="0004562C">
        <w:rPr>
          <w:rFonts w:ascii="Times New Roman" w:hAnsi="Times New Roman"/>
          <w:sz w:val="20"/>
          <w:szCs w:val="20"/>
        </w:rPr>
        <w:t xml:space="preserve"> (Cape Town: </w:t>
      </w:r>
      <w:proofErr w:type="spellStart"/>
      <w:r w:rsidR="0004562C">
        <w:rPr>
          <w:rFonts w:ascii="Times New Roman" w:hAnsi="Times New Roman"/>
          <w:sz w:val="20"/>
          <w:szCs w:val="20"/>
        </w:rPr>
        <w:t>Mayibuye</w:t>
      </w:r>
      <w:proofErr w:type="spellEnd"/>
      <w:r>
        <w:rPr>
          <w:rFonts w:ascii="Times New Roman" w:hAnsi="Times New Roman"/>
          <w:sz w:val="20"/>
          <w:szCs w:val="20"/>
        </w:rPr>
        <w:t>, 1992): xxvi, 55–58;</w:t>
      </w:r>
      <w:r w:rsidRPr="00BA538B">
        <w:rPr>
          <w:rFonts w:ascii="Times New Roman" w:hAnsi="Times New Roman"/>
          <w:sz w:val="20"/>
          <w:szCs w:val="20"/>
        </w:rPr>
        <w:t xml:space="preserve"> B. Bunting, </w:t>
      </w:r>
      <w:r w:rsidRPr="00BA538B">
        <w:rPr>
          <w:rFonts w:ascii="Times New Roman" w:hAnsi="Times New Roman"/>
          <w:i/>
          <w:iCs/>
          <w:sz w:val="20"/>
          <w:szCs w:val="20"/>
        </w:rPr>
        <w:t xml:space="preserve">Who Runs Our Newspapers? </w:t>
      </w:r>
      <w:r w:rsidR="00E242E4">
        <w:rPr>
          <w:rFonts w:ascii="Times New Roman" w:hAnsi="Times New Roman"/>
          <w:sz w:val="20"/>
          <w:szCs w:val="20"/>
        </w:rPr>
        <w:t>(Cape Town: New Age, 1960),</w:t>
      </w:r>
      <w:r>
        <w:rPr>
          <w:rFonts w:ascii="Times New Roman" w:hAnsi="Times New Roman"/>
          <w:sz w:val="20"/>
          <w:szCs w:val="20"/>
        </w:rPr>
        <w:t xml:space="preserve"> 6;</w:t>
      </w:r>
      <w:r w:rsidRPr="00BA53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A538B">
        <w:rPr>
          <w:rFonts w:ascii="Times New Roman" w:hAnsi="Times New Roman"/>
          <w:i/>
          <w:iCs/>
          <w:sz w:val="20"/>
          <w:szCs w:val="20"/>
        </w:rPr>
        <w:t>Mayibuye</w:t>
      </w:r>
      <w:proofErr w:type="spellEnd"/>
      <w:r w:rsidRPr="00BA538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BA538B">
        <w:rPr>
          <w:rFonts w:ascii="Times New Roman" w:hAnsi="Times New Roman"/>
          <w:sz w:val="20"/>
          <w:szCs w:val="20"/>
        </w:rPr>
        <w:t>2, 1969;</w:t>
      </w:r>
      <w:r w:rsidR="0004562C">
        <w:rPr>
          <w:rFonts w:ascii="Times New Roman" w:hAnsi="Times New Roman"/>
          <w:sz w:val="20"/>
          <w:szCs w:val="20"/>
        </w:rPr>
        <w:t xml:space="preserve"> J.</w:t>
      </w:r>
      <w:r w:rsidRPr="00BA538B">
        <w:rPr>
          <w:rFonts w:ascii="Times New Roman" w:hAnsi="Times New Roman"/>
          <w:sz w:val="20"/>
          <w:szCs w:val="20"/>
        </w:rPr>
        <w:t xml:space="preserve"> and R. Simons, </w:t>
      </w:r>
      <w:r w:rsidRPr="00BA538B">
        <w:rPr>
          <w:rFonts w:ascii="Times New Roman" w:hAnsi="Times New Roman"/>
          <w:i/>
          <w:iCs/>
          <w:sz w:val="20"/>
          <w:szCs w:val="20"/>
        </w:rPr>
        <w:t xml:space="preserve">Class and Colour in South Africa, 1850–1950 </w:t>
      </w:r>
      <w:r w:rsidRPr="00BA538B">
        <w:rPr>
          <w:rFonts w:ascii="Times New Roman" w:hAnsi="Times New Roman"/>
          <w:sz w:val="20"/>
          <w:szCs w:val="20"/>
        </w:rPr>
        <w:t>(London</w:t>
      </w:r>
      <w:r w:rsidR="00E242E4">
        <w:rPr>
          <w:rFonts w:ascii="Times New Roman" w:hAnsi="Times New Roman"/>
          <w:sz w:val="20"/>
          <w:szCs w:val="20"/>
        </w:rPr>
        <w:t>: IDAF, 1985),</w:t>
      </w:r>
      <w:r>
        <w:rPr>
          <w:rFonts w:ascii="Times New Roman" w:hAnsi="Times New Roman"/>
          <w:sz w:val="20"/>
          <w:szCs w:val="20"/>
        </w:rPr>
        <w:t xml:space="preserve"> 136;</w:t>
      </w:r>
      <w:r w:rsidRPr="00BA538B">
        <w:rPr>
          <w:rFonts w:ascii="Times New Roman" w:hAnsi="Times New Roman"/>
          <w:sz w:val="20"/>
          <w:szCs w:val="20"/>
        </w:rPr>
        <w:t xml:space="preserve"> F. Meli, </w:t>
      </w:r>
      <w:r w:rsidRPr="00BA538B">
        <w:rPr>
          <w:rFonts w:ascii="Times New Roman" w:hAnsi="Times New Roman"/>
          <w:i/>
          <w:iCs/>
          <w:sz w:val="20"/>
          <w:szCs w:val="20"/>
        </w:rPr>
        <w:t>South Africa Belongs to Us</w:t>
      </w:r>
      <w:r w:rsidR="0004562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4562C">
        <w:rPr>
          <w:rFonts w:ascii="Times New Roman" w:hAnsi="Times New Roman"/>
          <w:sz w:val="20"/>
          <w:szCs w:val="20"/>
        </w:rPr>
        <w:t xml:space="preserve">(Harare: </w:t>
      </w:r>
      <w:proofErr w:type="spellStart"/>
      <w:r w:rsidR="0004562C">
        <w:rPr>
          <w:rFonts w:ascii="Times New Roman" w:hAnsi="Times New Roman"/>
          <w:sz w:val="20"/>
          <w:szCs w:val="20"/>
        </w:rPr>
        <w:t>ZPH</w:t>
      </w:r>
      <w:proofErr w:type="spellEnd"/>
      <w:r w:rsidR="00E242E4">
        <w:rPr>
          <w:rFonts w:ascii="Times New Roman" w:hAnsi="Times New Roman"/>
          <w:sz w:val="20"/>
          <w:szCs w:val="20"/>
        </w:rPr>
        <w:t>, 1988),</w:t>
      </w:r>
      <w:r>
        <w:rPr>
          <w:rFonts w:ascii="Times New Roman" w:hAnsi="Times New Roman"/>
          <w:sz w:val="20"/>
          <w:szCs w:val="20"/>
        </w:rPr>
        <w:t xml:space="preserve"> 210.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23" w:rsidRDefault="009C6F23" w:rsidP="00CF57DB">
      <w:pPr>
        <w:spacing w:after="0" w:line="240" w:lineRule="auto"/>
      </w:pPr>
      <w:r>
        <w:separator/>
      </w:r>
    </w:p>
  </w:footnote>
  <w:footnote w:type="continuationSeparator" w:id="0">
    <w:p w:rsidR="009C6F23" w:rsidRDefault="009C6F23" w:rsidP="00CF57DB">
      <w:pPr>
        <w:spacing w:after="0" w:line="240" w:lineRule="auto"/>
      </w:pPr>
      <w:r>
        <w:continuationSeparator/>
      </w:r>
    </w:p>
  </w:footnote>
  <w:footnote w:id="1">
    <w:p w:rsidR="00D3799C" w:rsidRPr="00D3799C" w:rsidRDefault="00D3799C" w:rsidP="000C5A57">
      <w:pPr>
        <w:pStyle w:val="FootnoteText"/>
        <w:spacing w:after="0" w:line="240" w:lineRule="auto"/>
        <w:rPr>
          <w:lang w:val="en-US"/>
        </w:rPr>
      </w:pPr>
      <w:r>
        <w:rPr>
          <w:rStyle w:val="FootnoteReference"/>
        </w:rPr>
        <w:footnoteRef/>
      </w:r>
      <w:r>
        <w:t xml:space="preserve"> Peter Limb (ed.), </w:t>
      </w:r>
      <w:r w:rsidRPr="007237DE">
        <w:rPr>
          <w:i/>
        </w:rPr>
        <w:t xml:space="preserve">The </w:t>
      </w:r>
      <w:r>
        <w:rPr>
          <w:i/>
        </w:rPr>
        <w:t xml:space="preserve">People's </w:t>
      </w:r>
      <w:proofErr w:type="gramStart"/>
      <w:r>
        <w:rPr>
          <w:i/>
        </w:rPr>
        <w:t>Paper :</w:t>
      </w:r>
      <w:proofErr w:type="gramEnd"/>
      <w:r>
        <w:rPr>
          <w:i/>
        </w:rPr>
        <w:t xml:space="preserve"> A Centenary History &amp; A</w:t>
      </w:r>
      <w:r w:rsidRPr="007237DE">
        <w:rPr>
          <w:i/>
        </w:rPr>
        <w:t xml:space="preserve">nthology of </w:t>
      </w:r>
      <w:proofErr w:type="spellStart"/>
      <w:r w:rsidRPr="007237DE">
        <w:t>Abantu-Batho</w:t>
      </w:r>
      <w:proofErr w:type="spellEnd"/>
      <w:r w:rsidRPr="007237DE">
        <w:rPr>
          <w:i/>
        </w:rPr>
        <w:t xml:space="preserve"> </w:t>
      </w:r>
      <w:r>
        <w:t xml:space="preserve">(Johannesburg : Wits University Press, 2012), p </w:t>
      </w:r>
      <w:r>
        <w:rPr>
          <w:lang w:val="en-US"/>
        </w:rPr>
        <w:t>. 6.</w:t>
      </w:r>
    </w:p>
  </w:footnote>
  <w:footnote w:id="2">
    <w:p w:rsidR="007237DE" w:rsidRPr="007237DE" w:rsidRDefault="007237DE" w:rsidP="000C5A57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7237DE">
        <w:rPr>
          <w:i/>
        </w:rPr>
        <w:t xml:space="preserve">The </w:t>
      </w:r>
      <w:r>
        <w:rPr>
          <w:i/>
        </w:rPr>
        <w:t>People's Paper</w:t>
      </w:r>
      <w:r w:rsidR="000C5A57">
        <w:rPr>
          <w:i/>
        </w:rPr>
        <w:t xml:space="preserve">, </w:t>
      </w:r>
      <w:proofErr w:type="gramStart"/>
      <w:r w:rsidR="00D3799C">
        <w:t>p</w:t>
      </w:r>
      <w:r>
        <w:t xml:space="preserve">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15. </w:t>
      </w:r>
    </w:p>
  </w:footnote>
  <w:footnote w:id="3">
    <w:p w:rsidR="00D3799C" w:rsidRPr="00D3799C" w:rsidRDefault="00D3799C" w:rsidP="000C5A57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Newell, Stephanie, </w:t>
      </w:r>
      <w:r w:rsidRPr="00D3799C">
        <w:rPr>
          <w:i/>
        </w:rPr>
        <w:t xml:space="preserve">The power to </w:t>
      </w:r>
      <w:proofErr w:type="gramStart"/>
      <w:r w:rsidRPr="00D3799C">
        <w:rPr>
          <w:i/>
        </w:rPr>
        <w:t>name :</w:t>
      </w:r>
      <w:proofErr w:type="gramEnd"/>
      <w:r w:rsidRPr="00D3799C">
        <w:rPr>
          <w:i/>
        </w:rPr>
        <w:t xml:space="preserve"> a history of anonymity in colonial West Africa</w:t>
      </w:r>
      <w:r>
        <w:t xml:space="preserve"> (Athens, Ohio : Ohio University Press, 2013).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n-US" w:vendorID="64" w:dllVersion="131078" w:nlCheck="1" w:checkStyle="0"/>
  <w:activeWritingStyle w:appName="MSWord" w:lang="en-Z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85"/>
    <w:rsid w:val="0000028B"/>
    <w:rsid w:val="00006BC4"/>
    <w:rsid w:val="0004562C"/>
    <w:rsid w:val="00062B68"/>
    <w:rsid w:val="000719B0"/>
    <w:rsid w:val="000B3A2C"/>
    <w:rsid w:val="000C5A57"/>
    <w:rsid w:val="00105C14"/>
    <w:rsid w:val="00114D67"/>
    <w:rsid w:val="00186755"/>
    <w:rsid w:val="001E1DB9"/>
    <w:rsid w:val="0020099A"/>
    <w:rsid w:val="002D17FE"/>
    <w:rsid w:val="00323DCC"/>
    <w:rsid w:val="004319C7"/>
    <w:rsid w:val="004650D0"/>
    <w:rsid w:val="004E2CDD"/>
    <w:rsid w:val="004E352C"/>
    <w:rsid w:val="005531AE"/>
    <w:rsid w:val="00556A0E"/>
    <w:rsid w:val="005C4F85"/>
    <w:rsid w:val="005C6581"/>
    <w:rsid w:val="00616D74"/>
    <w:rsid w:val="00621BBD"/>
    <w:rsid w:val="00636B83"/>
    <w:rsid w:val="00660DD5"/>
    <w:rsid w:val="006C1B04"/>
    <w:rsid w:val="006E4FDC"/>
    <w:rsid w:val="00700F12"/>
    <w:rsid w:val="007237DE"/>
    <w:rsid w:val="00724818"/>
    <w:rsid w:val="00733985"/>
    <w:rsid w:val="0074410B"/>
    <w:rsid w:val="007613FE"/>
    <w:rsid w:val="00774401"/>
    <w:rsid w:val="007B7906"/>
    <w:rsid w:val="007D4F73"/>
    <w:rsid w:val="007E1A07"/>
    <w:rsid w:val="0081198D"/>
    <w:rsid w:val="00827552"/>
    <w:rsid w:val="008C5479"/>
    <w:rsid w:val="008D2CE5"/>
    <w:rsid w:val="008D6201"/>
    <w:rsid w:val="008F4BE4"/>
    <w:rsid w:val="009C6F23"/>
    <w:rsid w:val="00A06FE0"/>
    <w:rsid w:val="00A200E9"/>
    <w:rsid w:val="00A358D2"/>
    <w:rsid w:val="00A926CF"/>
    <w:rsid w:val="00AE4F01"/>
    <w:rsid w:val="00B225AC"/>
    <w:rsid w:val="00B26AE6"/>
    <w:rsid w:val="00B54A95"/>
    <w:rsid w:val="00B673C6"/>
    <w:rsid w:val="00B97105"/>
    <w:rsid w:val="00BA538B"/>
    <w:rsid w:val="00BD064F"/>
    <w:rsid w:val="00BD5C7D"/>
    <w:rsid w:val="00BE5879"/>
    <w:rsid w:val="00BF0B43"/>
    <w:rsid w:val="00BF7826"/>
    <w:rsid w:val="00C9287C"/>
    <w:rsid w:val="00C94E55"/>
    <w:rsid w:val="00CB1397"/>
    <w:rsid w:val="00CD7A75"/>
    <w:rsid w:val="00CF57DB"/>
    <w:rsid w:val="00D3799C"/>
    <w:rsid w:val="00D91923"/>
    <w:rsid w:val="00DB0F13"/>
    <w:rsid w:val="00E05F9B"/>
    <w:rsid w:val="00E15B3E"/>
    <w:rsid w:val="00E22AE7"/>
    <w:rsid w:val="00E242E4"/>
    <w:rsid w:val="00E60685"/>
    <w:rsid w:val="00F36109"/>
    <w:rsid w:val="00F44339"/>
    <w:rsid w:val="00F814B8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581"/>
    <w:pPr>
      <w:spacing w:after="200" w:line="276" w:lineRule="auto"/>
    </w:pPr>
    <w:rPr>
      <w:rFonts w:eastAsia="Times New Roman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0DD5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CF57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CF57D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CF57DB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621BB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21B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581"/>
    <w:pPr>
      <w:spacing w:after="200" w:line="276" w:lineRule="auto"/>
    </w:pPr>
    <w:rPr>
      <w:rFonts w:eastAsia="Times New Roman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0DD5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CF57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CF57D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CF57DB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621BB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21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149E-EFFE-4A8F-AC79-EC184996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ANC’s First Newspaper Recovered</vt:lpstr>
    </vt:vector>
  </TitlesOfParts>
  <Company>Microsoft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ANC’s First Newspaper Recovered</dc:title>
  <dc:creator>Limb, Peter</dc:creator>
  <cp:lastModifiedBy>Limb, Peter</cp:lastModifiedBy>
  <cp:revision>5</cp:revision>
  <dcterms:created xsi:type="dcterms:W3CDTF">2014-09-19T15:26:00Z</dcterms:created>
  <dcterms:modified xsi:type="dcterms:W3CDTF">2014-09-19T16:01:00Z</dcterms:modified>
</cp:coreProperties>
</file>